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B89" w:rsidRDefault="001F4B89" w:rsidP="008B6945">
      <w:pPr>
        <w:jc w:val="both"/>
      </w:pPr>
    </w:p>
    <w:p w:rsidR="006B3733" w:rsidRPr="006B3733" w:rsidRDefault="006B3733" w:rsidP="008B6945">
      <w:pPr>
        <w:jc w:val="both"/>
        <w:rPr>
          <w:b/>
        </w:rPr>
      </w:pPr>
      <w:r>
        <w:tab/>
      </w:r>
      <w:r>
        <w:tab/>
      </w:r>
      <w:r>
        <w:tab/>
      </w:r>
      <w:r>
        <w:tab/>
      </w:r>
      <w:r>
        <w:tab/>
      </w:r>
      <w:r w:rsidRPr="006B3733">
        <w:rPr>
          <w:b/>
        </w:rPr>
        <w:t xml:space="preserve">COMPTE RENDU DE </w:t>
      </w:r>
    </w:p>
    <w:p w:rsidR="006B3733" w:rsidRDefault="006B3733" w:rsidP="008B6945">
      <w:pPr>
        <w:jc w:val="both"/>
        <w:rPr>
          <w:b/>
        </w:rPr>
      </w:pPr>
      <w:r w:rsidRPr="006B3733">
        <w:rPr>
          <w:b/>
        </w:rPr>
        <w:tab/>
      </w:r>
      <w:r w:rsidRPr="006B3733">
        <w:rPr>
          <w:b/>
        </w:rPr>
        <w:tab/>
      </w:r>
      <w:r w:rsidRPr="006B3733">
        <w:rPr>
          <w:b/>
        </w:rPr>
        <w:tab/>
        <w:t>L’</w:t>
      </w:r>
      <w:r w:rsidR="00CE6C9F">
        <w:rPr>
          <w:b/>
        </w:rPr>
        <w:t>ASSEMBLEE GE</w:t>
      </w:r>
      <w:r w:rsidRPr="006B3733">
        <w:rPr>
          <w:b/>
        </w:rPr>
        <w:t>N</w:t>
      </w:r>
      <w:r w:rsidR="00CE6C9F">
        <w:rPr>
          <w:b/>
        </w:rPr>
        <w:t>E</w:t>
      </w:r>
      <w:r w:rsidRPr="006B3733">
        <w:rPr>
          <w:b/>
        </w:rPr>
        <w:t xml:space="preserve">RALE ORDINAIRE DU </w:t>
      </w:r>
      <w:r w:rsidR="00E74C8E">
        <w:rPr>
          <w:b/>
        </w:rPr>
        <w:t>0</w:t>
      </w:r>
      <w:r w:rsidR="00A83846">
        <w:rPr>
          <w:b/>
        </w:rPr>
        <w:t>5</w:t>
      </w:r>
      <w:r w:rsidRPr="006B3733">
        <w:rPr>
          <w:b/>
        </w:rPr>
        <w:t xml:space="preserve"> AVRIL 201</w:t>
      </w:r>
      <w:r w:rsidR="00A83846">
        <w:rPr>
          <w:b/>
        </w:rPr>
        <w:t>9</w:t>
      </w:r>
    </w:p>
    <w:p w:rsidR="006B3733" w:rsidRDefault="006B3733" w:rsidP="008B6945">
      <w:pPr>
        <w:jc w:val="both"/>
        <w:rPr>
          <w:b/>
        </w:rPr>
      </w:pPr>
    </w:p>
    <w:p w:rsidR="006B3733" w:rsidRDefault="006B3733" w:rsidP="006B3733">
      <w:pPr>
        <w:spacing w:after="0"/>
        <w:jc w:val="both"/>
        <w:rPr>
          <w:sz w:val="18"/>
          <w:szCs w:val="18"/>
        </w:rPr>
      </w:pPr>
      <w:r>
        <w:rPr>
          <w:sz w:val="18"/>
          <w:szCs w:val="18"/>
        </w:rPr>
        <w:t>Sous la présidence de Mme SKRIPNIKOFF Michèle Présidente.</w:t>
      </w:r>
    </w:p>
    <w:p w:rsidR="006B3733" w:rsidRDefault="006B3733" w:rsidP="006B3733">
      <w:pPr>
        <w:spacing w:after="0"/>
        <w:jc w:val="both"/>
        <w:rPr>
          <w:sz w:val="18"/>
          <w:szCs w:val="18"/>
        </w:rPr>
      </w:pPr>
      <w:r>
        <w:rPr>
          <w:sz w:val="18"/>
          <w:szCs w:val="18"/>
        </w:rPr>
        <w:t>Mr GERARD Luc Vice-Président, Mme RIGNON Béatrice Trésorière.</w:t>
      </w:r>
    </w:p>
    <w:p w:rsidR="006B3733" w:rsidRDefault="006B3733" w:rsidP="006B3733">
      <w:pPr>
        <w:spacing w:after="0"/>
        <w:jc w:val="both"/>
        <w:rPr>
          <w:sz w:val="18"/>
          <w:szCs w:val="18"/>
        </w:rPr>
      </w:pPr>
      <w:r>
        <w:rPr>
          <w:sz w:val="18"/>
          <w:szCs w:val="18"/>
        </w:rPr>
        <w:t>Syndics</w:t>
      </w:r>
      <w:r w:rsidR="00AF3CF2">
        <w:rPr>
          <w:sz w:val="18"/>
          <w:szCs w:val="18"/>
        </w:rPr>
        <w:t xml:space="preserve"> présents</w:t>
      </w:r>
      <w:r>
        <w:rPr>
          <w:sz w:val="18"/>
          <w:szCs w:val="18"/>
        </w:rPr>
        <w:t xml:space="preserve"> : </w:t>
      </w:r>
      <w:r w:rsidR="00C26925">
        <w:rPr>
          <w:sz w:val="18"/>
          <w:szCs w:val="18"/>
        </w:rPr>
        <w:t>Mr</w:t>
      </w:r>
      <w:r>
        <w:rPr>
          <w:sz w:val="18"/>
          <w:szCs w:val="18"/>
        </w:rPr>
        <w:t xml:space="preserve"> DEGONON René, Mr RIGNON Daniel,</w:t>
      </w:r>
      <w:r w:rsidR="00B42A49">
        <w:rPr>
          <w:sz w:val="18"/>
          <w:szCs w:val="18"/>
        </w:rPr>
        <w:t xml:space="preserve"> BONNET Jean-Charles,</w:t>
      </w:r>
      <w:r w:rsidR="00C26925">
        <w:rPr>
          <w:sz w:val="18"/>
          <w:szCs w:val="18"/>
        </w:rPr>
        <w:t xml:space="preserve"> Mr CASTELLANA Jean-Baptiste Trésorier adjoint, Mr HE</w:t>
      </w:r>
      <w:r w:rsidR="0028654E">
        <w:rPr>
          <w:sz w:val="18"/>
          <w:szCs w:val="18"/>
        </w:rPr>
        <w:t xml:space="preserve">RMITTE </w:t>
      </w:r>
      <w:proofErr w:type="gramStart"/>
      <w:r w:rsidR="0028654E">
        <w:rPr>
          <w:sz w:val="18"/>
          <w:szCs w:val="18"/>
        </w:rPr>
        <w:t>Didier</w:t>
      </w:r>
      <w:r w:rsidR="00AF3CF2">
        <w:rPr>
          <w:sz w:val="18"/>
          <w:szCs w:val="18"/>
        </w:rPr>
        <w:t>.</w:t>
      </w:r>
      <w:r w:rsidR="0028654E">
        <w:rPr>
          <w:sz w:val="18"/>
          <w:szCs w:val="18"/>
        </w:rPr>
        <w:t>.</w:t>
      </w:r>
      <w:proofErr w:type="gramEnd"/>
    </w:p>
    <w:p w:rsidR="00C26925" w:rsidRDefault="00C26925" w:rsidP="006B3733">
      <w:pPr>
        <w:spacing w:after="0"/>
        <w:jc w:val="both"/>
        <w:rPr>
          <w:sz w:val="18"/>
          <w:szCs w:val="18"/>
        </w:rPr>
      </w:pPr>
      <w:r>
        <w:rPr>
          <w:sz w:val="18"/>
          <w:szCs w:val="18"/>
        </w:rPr>
        <w:t>Secrétaire de séance Mme RIGNON Béatrice.</w:t>
      </w:r>
    </w:p>
    <w:p w:rsidR="00C26925" w:rsidRDefault="00C26925" w:rsidP="006B3733">
      <w:pPr>
        <w:spacing w:after="0"/>
        <w:jc w:val="both"/>
        <w:rPr>
          <w:sz w:val="18"/>
          <w:szCs w:val="18"/>
        </w:rPr>
      </w:pPr>
      <w:r>
        <w:rPr>
          <w:sz w:val="18"/>
          <w:szCs w:val="18"/>
        </w:rPr>
        <w:t>Ouverture de la séance à 18h</w:t>
      </w:r>
      <w:r w:rsidR="008B3633">
        <w:rPr>
          <w:sz w:val="18"/>
          <w:szCs w:val="18"/>
        </w:rPr>
        <w:t>3</w:t>
      </w:r>
      <w:r>
        <w:rPr>
          <w:sz w:val="18"/>
          <w:szCs w:val="18"/>
        </w:rPr>
        <w:t>0.</w:t>
      </w:r>
    </w:p>
    <w:p w:rsidR="00C26925" w:rsidRDefault="00C26925" w:rsidP="006B3733">
      <w:pPr>
        <w:spacing w:after="0"/>
        <w:jc w:val="both"/>
        <w:rPr>
          <w:sz w:val="18"/>
          <w:szCs w:val="18"/>
        </w:rPr>
      </w:pPr>
    </w:p>
    <w:p w:rsidR="00C26925" w:rsidRDefault="00C26925" w:rsidP="006B3733">
      <w:pPr>
        <w:spacing w:after="0"/>
        <w:jc w:val="both"/>
        <w:rPr>
          <w:sz w:val="18"/>
          <w:szCs w:val="18"/>
        </w:rPr>
      </w:pPr>
      <w:r>
        <w:rPr>
          <w:sz w:val="18"/>
          <w:szCs w:val="18"/>
        </w:rPr>
        <w:t>Conformément aux nouvelles dispositions mises en œuvre par le conseil syndical, chaque associé a reçu nominativement avec son avis de taxation sa carte d’arrosant et la convocation pour l’assemblée générale ordinaire et, si nécessaire, extraordinaire.</w:t>
      </w:r>
    </w:p>
    <w:p w:rsidR="00C26925" w:rsidRDefault="00C26925" w:rsidP="006B3733">
      <w:pPr>
        <w:spacing w:after="0"/>
        <w:jc w:val="both"/>
        <w:rPr>
          <w:sz w:val="18"/>
          <w:szCs w:val="18"/>
        </w:rPr>
      </w:pPr>
    </w:p>
    <w:p w:rsidR="00C26925" w:rsidRDefault="00C26925" w:rsidP="006B3733">
      <w:pPr>
        <w:spacing w:after="0"/>
        <w:jc w:val="both"/>
        <w:rPr>
          <w:sz w:val="18"/>
          <w:szCs w:val="18"/>
        </w:rPr>
      </w:pPr>
      <w:r>
        <w:rPr>
          <w:sz w:val="18"/>
          <w:szCs w:val="18"/>
        </w:rPr>
        <w:t xml:space="preserve">Annonce officielle : Alpes et Midi du </w:t>
      </w:r>
      <w:r w:rsidR="00614EF8">
        <w:rPr>
          <w:sz w:val="18"/>
          <w:szCs w:val="18"/>
        </w:rPr>
        <w:t>2</w:t>
      </w:r>
      <w:r w:rsidR="00CD4F4F">
        <w:rPr>
          <w:sz w:val="18"/>
          <w:szCs w:val="18"/>
        </w:rPr>
        <w:t>1</w:t>
      </w:r>
      <w:r>
        <w:rPr>
          <w:sz w:val="18"/>
          <w:szCs w:val="18"/>
        </w:rPr>
        <w:t xml:space="preserve"> mars 201</w:t>
      </w:r>
      <w:r w:rsidR="00CD4F4F">
        <w:rPr>
          <w:sz w:val="18"/>
          <w:szCs w:val="18"/>
        </w:rPr>
        <w:t>9</w:t>
      </w:r>
      <w:r w:rsidR="00614EF8">
        <w:rPr>
          <w:sz w:val="18"/>
          <w:szCs w:val="18"/>
        </w:rPr>
        <w:t>.</w:t>
      </w:r>
    </w:p>
    <w:p w:rsidR="00C26925" w:rsidRDefault="00C26925" w:rsidP="006B3733">
      <w:pPr>
        <w:spacing w:after="0"/>
        <w:jc w:val="both"/>
        <w:rPr>
          <w:sz w:val="18"/>
          <w:szCs w:val="18"/>
        </w:rPr>
      </w:pPr>
      <w:r>
        <w:rPr>
          <w:sz w:val="18"/>
          <w:szCs w:val="18"/>
        </w:rPr>
        <w:t xml:space="preserve">Annonce dans la rubrique « &lt;Agenda » de Briançon du Dauphiné Libéré du </w:t>
      </w:r>
      <w:r w:rsidR="00DE4BE7">
        <w:rPr>
          <w:sz w:val="18"/>
          <w:szCs w:val="18"/>
        </w:rPr>
        <w:t>19</w:t>
      </w:r>
      <w:r>
        <w:rPr>
          <w:sz w:val="18"/>
          <w:szCs w:val="18"/>
        </w:rPr>
        <w:t xml:space="preserve"> Mars 201</w:t>
      </w:r>
      <w:r w:rsidR="00CD4F4F">
        <w:rPr>
          <w:sz w:val="18"/>
          <w:szCs w:val="18"/>
        </w:rPr>
        <w:t>9</w:t>
      </w:r>
      <w:r>
        <w:rPr>
          <w:sz w:val="18"/>
          <w:szCs w:val="18"/>
        </w:rPr>
        <w:t xml:space="preserve"> au 0</w:t>
      </w:r>
      <w:r w:rsidR="00CD4F4F">
        <w:rPr>
          <w:sz w:val="18"/>
          <w:szCs w:val="18"/>
        </w:rPr>
        <w:t>4</w:t>
      </w:r>
      <w:r>
        <w:rPr>
          <w:sz w:val="18"/>
          <w:szCs w:val="18"/>
        </w:rPr>
        <w:t xml:space="preserve"> Avril 201</w:t>
      </w:r>
      <w:r w:rsidR="00CD4F4F">
        <w:rPr>
          <w:sz w:val="18"/>
          <w:szCs w:val="18"/>
        </w:rPr>
        <w:t>9</w:t>
      </w:r>
      <w:r>
        <w:rPr>
          <w:sz w:val="18"/>
          <w:szCs w:val="18"/>
        </w:rPr>
        <w:t>.</w:t>
      </w:r>
    </w:p>
    <w:p w:rsidR="000D2F45" w:rsidRPr="000D2F45" w:rsidRDefault="00C26925" w:rsidP="006B3733">
      <w:pPr>
        <w:spacing w:after="0"/>
        <w:jc w:val="both"/>
        <w:rPr>
          <w:sz w:val="18"/>
          <w:szCs w:val="18"/>
        </w:rPr>
      </w:pPr>
      <w:r>
        <w:rPr>
          <w:sz w:val="18"/>
          <w:szCs w:val="18"/>
        </w:rPr>
        <w:t xml:space="preserve">La présidente constate la </w:t>
      </w:r>
      <w:r w:rsidRPr="000D2F45">
        <w:rPr>
          <w:sz w:val="18"/>
          <w:szCs w:val="18"/>
        </w:rPr>
        <w:t xml:space="preserve">présence </w:t>
      </w:r>
      <w:r w:rsidR="000D2F45" w:rsidRPr="000D2F45">
        <w:rPr>
          <w:sz w:val="18"/>
          <w:szCs w:val="18"/>
        </w:rPr>
        <w:t>21</w:t>
      </w:r>
      <w:r w:rsidR="00D06EAC" w:rsidRPr="000D2F45">
        <w:rPr>
          <w:sz w:val="18"/>
          <w:szCs w:val="18"/>
        </w:rPr>
        <w:t xml:space="preserve"> </w:t>
      </w:r>
      <w:r w:rsidR="00A52E8C" w:rsidRPr="000D2F45">
        <w:rPr>
          <w:sz w:val="18"/>
          <w:szCs w:val="18"/>
        </w:rPr>
        <w:t>associés</w:t>
      </w:r>
      <w:r w:rsidRPr="000D2F45">
        <w:rPr>
          <w:sz w:val="18"/>
          <w:szCs w:val="18"/>
        </w:rPr>
        <w:t xml:space="preserve"> sur</w:t>
      </w:r>
      <w:r w:rsidR="007732CD" w:rsidRPr="000D2F45">
        <w:rPr>
          <w:sz w:val="18"/>
          <w:szCs w:val="18"/>
        </w:rPr>
        <w:t xml:space="preserve"> 7</w:t>
      </w:r>
      <w:r w:rsidR="00F86AB0" w:rsidRPr="000D2F45">
        <w:rPr>
          <w:sz w:val="18"/>
          <w:szCs w:val="18"/>
        </w:rPr>
        <w:t>34</w:t>
      </w:r>
      <w:r w:rsidR="00C729CB" w:rsidRPr="000D2F45">
        <w:rPr>
          <w:sz w:val="18"/>
          <w:szCs w:val="18"/>
        </w:rPr>
        <w:t xml:space="preserve">, porteurs de </w:t>
      </w:r>
      <w:r w:rsidR="000D2F45" w:rsidRPr="000D2F45">
        <w:rPr>
          <w:sz w:val="18"/>
          <w:szCs w:val="18"/>
        </w:rPr>
        <w:t xml:space="preserve">9 </w:t>
      </w:r>
      <w:r w:rsidR="00C729CB" w:rsidRPr="000D2F45">
        <w:rPr>
          <w:sz w:val="18"/>
          <w:szCs w:val="18"/>
        </w:rPr>
        <w:t xml:space="preserve">pouvoirs ne disposant que </w:t>
      </w:r>
      <w:r w:rsidR="00A5167E" w:rsidRPr="000D2F45">
        <w:rPr>
          <w:sz w:val="18"/>
          <w:szCs w:val="18"/>
        </w:rPr>
        <w:t xml:space="preserve">de </w:t>
      </w:r>
      <w:r w:rsidR="000D2F45" w:rsidRPr="000D2F45">
        <w:rPr>
          <w:sz w:val="18"/>
          <w:szCs w:val="18"/>
        </w:rPr>
        <w:t>46</w:t>
      </w:r>
      <w:r w:rsidR="00C729CB" w:rsidRPr="000D2F45">
        <w:rPr>
          <w:sz w:val="18"/>
          <w:szCs w:val="18"/>
        </w:rPr>
        <w:t xml:space="preserve"> </w:t>
      </w:r>
      <w:r w:rsidR="00A5167E" w:rsidRPr="000D2F45">
        <w:rPr>
          <w:sz w:val="18"/>
          <w:szCs w:val="18"/>
        </w:rPr>
        <w:t>voix sur 11</w:t>
      </w:r>
      <w:r w:rsidR="00EB52E4" w:rsidRPr="000D2F45">
        <w:rPr>
          <w:sz w:val="18"/>
          <w:szCs w:val="18"/>
        </w:rPr>
        <w:t>6</w:t>
      </w:r>
      <w:r w:rsidR="00F86AB0" w:rsidRPr="000D2F45">
        <w:rPr>
          <w:sz w:val="18"/>
          <w:szCs w:val="18"/>
        </w:rPr>
        <w:t>2</w:t>
      </w:r>
      <w:r w:rsidR="000D2F45" w:rsidRPr="000D2F45">
        <w:rPr>
          <w:sz w:val="18"/>
          <w:szCs w:val="18"/>
        </w:rPr>
        <w:t>,</w:t>
      </w:r>
    </w:p>
    <w:p w:rsidR="00C26925" w:rsidRPr="000D2F45" w:rsidRDefault="00A5167E" w:rsidP="006B3733">
      <w:pPr>
        <w:spacing w:after="0"/>
        <w:jc w:val="both"/>
        <w:rPr>
          <w:sz w:val="18"/>
          <w:szCs w:val="18"/>
        </w:rPr>
      </w:pPr>
      <w:r w:rsidRPr="000D2F45">
        <w:rPr>
          <w:sz w:val="18"/>
          <w:szCs w:val="18"/>
        </w:rPr>
        <w:t xml:space="preserve"> (</w:t>
      </w:r>
      <w:proofErr w:type="gramStart"/>
      <w:r w:rsidRPr="000D2F45">
        <w:rPr>
          <w:sz w:val="18"/>
          <w:szCs w:val="18"/>
        </w:rPr>
        <w:t>quorum</w:t>
      </w:r>
      <w:proofErr w:type="gramEnd"/>
      <w:r w:rsidRPr="000D2F45">
        <w:rPr>
          <w:sz w:val="18"/>
          <w:szCs w:val="18"/>
        </w:rPr>
        <w:t xml:space="preserve"> 5</w:t>
      </w:r>
      <w:r w:rsidR="00EB52E4" w:rsidRPr="000D2F45">
        <w:rPr>
          <w:sz w:val="18"/>
          <w:szCs w:val="18"/>
        </w:rPr>
        <w:t>8</w:t>
      </w:r>
      <w:r w:rsidR="00F86AB0" w:rsidRPr="000D2F45">
        <w:rPr>
          <w:sz w:val="18"/>
          <w:szCs w:val="18"/>
        </w:rPr>
        <w:t>2</w:t>
      </w:r>
      <w:r w:rsidR="00C729CB" w:rsidRPr="000D2F45">
        <w:rPr>
          <w:sz w:val="18"/>
          <w:szCs w:val="18"/>
        </w:rPr>
        <w:t>).</w:t>
      </w:r>
    </w:p>
    <w:p w:rsidR="00C729CB" w:rsidRPr="00D06EAC" w:rsidRDefault="00C729CB" w:rsidP="006B3733">
      <w:pPr>
        <w:spacing w:after="0"/>
        <w:jc w:val="both"/>
        <w:rPr>
          <w:sz w:val="18"/>
          <w:szCs w:val="18"/>
        </w:rPr>
      </w:pPr>
    </w:p>
    <w:p w:rsidR="00C729CB" w:rsidRDefault="00C729CB" w:rsidP="006B3733">
      <w:pPr>
        <w:spacing w:after="0"/>
        <w:jc w:val="both"/>
        <w:rPr>
          <w:b/>
          <w:sz w:val="18"/>
          <w:szCs w:val="18"/>
        </w:rPr>
      </w:pPr>
      <w:r w:rsidRPr="00C729CB">
        <w:rPr>
          <w:b/>
          <w:sz w:val="18"/>
          <w:szCs w:val="18"/>
        </w:rPr>
        <w:t>Le quorum n’étant pas atteint, l’assemblée ne peut valablement délibérer.</w:t>
      </w:r>
    </w:p>
    <w:p w:rsidR="00C729CB" w:rsidRDefault="00C729CB" w:rsidP="006B3733">
      <w:pPr>
        <w:spacing w:after="0"/>
        <w:jc w:val="both"/>
        <w:rPr>
          <w:b/>
          <w:sz w:val="18"/>
          <w:szCs w:val="18"/>
        </w:rPr>
      </w:pPr>
      <w:r>
        <w:rPr>
          <w:b/>
          <w:sz w:val="18"/>
          <w:szCs w:val="18"/>
        </w:rPr>
        <w:t>La présidente de séance confirme qu’une assemblée générale extraordinaire se tiendra dans le délai de deux heures conformément à l’article 7 des statuts.</w:t>
      </w:r>
    </w:p>
    <w:p w:rsidR="00C729CB" w:rsidRDefault="00C729CB" w:rsidP="006B3733">
      <w:pPr>
        <w:spacing w:after="0"/>
        <w:jc w:val="both"/>
        <w:rPr>
          <w:b/>
          <w:sz w:val="18"/>
          <w:szCs w:val="18"/>
        </w:rPr>
      </w:pPr>
    </w:p>
    <w:p w:rsidR="00C729CB" w:rsidRPr="00EE0EC9" w:rsidRDefault="00C729CB" w:rsidP="00EE0EC9">
      <w:pPr>
        <w:spacing w:after="0"/>
        <w:jc w:val="both"/>
        <w:rPr>
          <w:sz w:val="18"/>
          <w:szCs w:val="18"/>
        </w:rPr>
      </w:pPr>
      <w:r w:rsidRPr="00C729CB">
        <w:rPr>
          <w:sz w:val="18"/>
          <w:szCs w:val="18"/>
        </w:rPr>
        <w:t>S</w:t>
      </w:r>
      <w:r>
        <w:rPr>
          <w:sz w:val="18"/>
          <w:szCs w:val="18"/>
        </w:rPr>
        <w:t>ont mis à disposition des associés pour consultation les documents suivants approuvés par le</w:t>
      </w:r>
      <w:r w:rsidR="00D04ED2">
        <w:rPr>
          <w:sz w:val="18"/>
          <w:szCs w:val="18"/>
        </w:rPr>
        <w:t>s</w:t>
      </w:r>
      <w:r>
        <w:rPr>
          <w:sz w:val="18"/>
          <w:szCs w:val="18"/>
        </w:rPr>
        <w:t xml:space="preserve"> conseil</w:t>
      </w:r>
      <w:r w:rsidR="00D04ED2">
        <w:rPr>
          <w:sz w:val="18"/>
          <w:szCs w:val="18"/>
        </w:rPr>
        <w:t>s</w:t>
      </w:r>
      <w:r>
        <w:rPr>
          <w:sz w:val="18"/>
          <w:szCs w:val="18"/>
        </w:rPr>
        <w:t xml:space="preserve"> syndica</w:t>
      </w:r>
      <w:r w:rsidR="00D04ED2">
        <w:rPr>
          <w:sz w:val="18"/>
          <w:szCs w:val="18"/>
        </w:rPr>
        <w:t>ux</w:t>
      </w:r>
      <w:r>
        <w:rPr>
          <w:sz w:val="18"/>
          <w:szCs w:val="18"/>
        </w:rPr>
        <w:t xml:space="preserve"> d</w:t>
      </w:r>
      <w:r w:rsidR="00881E1F">
        <w:rPr>
          <w:sz w:val="18"/>
          <w:szCs w:val="18"/>
        </w:rPr>
        <w:t>es</w:t>
      </w:r>
      <w:r>
        <w:rPr>
          <w:sz w:val="18"/>
          <w:szCs w:val="18"/>
        </w:rPr>
        <w:t xml:space="preserve"> </w:t>
      </w:r>
      <w:r w:rsidR="00D04ED2">
        <w:rPr>
          <w:sz w:val="18"/>
          <w:szCs w:val="18"/>
        </w:rPr>
        <w:t xml:space="preserve">18 Janvier et </w:t>
      </w:r>
      <w:r w:rsidR="001563D0">
        <w:rPr>
          <w:sz w:val="18"/>
          <w:szCs w:val="18"/>
        </w:rPr>
        <w:t>15</w:t>
      </w:r>
      <w:r>
        <w:rPr>
          <w:sz w:val="18"/>
          <w:szCs w:val="18"/>
        </w:rPr>
        <w:t xml:space="preserve"> </w:t>
      </w:r>
      <w:r w:rsidR="008636D2">
        <w:rPr>
          <w:sz w:val="18"/>
          <w:szCs w:val="18"/>
        </w:rPr>
        <w:t>Février</w:t>
      </w:r>
      <w:r>
        <w:rPr>
          <w:sz w:val="18"/>
          <w:szCs w:val="18"/>
        </w:rPr>
        <w:t xml:space="preserve"> 201</w:t>
      </w:r>
      <w:r w:rsidR="001563D0">
        <w:rPr>
          <w:sz w:val="18"/>
          <w:szCs w:val="18"/>
        </w:rPr>
        <w:t>9</w:t>
      </w:r>
      <w:r w:rsidR="00EE0EC9">
        <w:rPr>
          <w:sz w:val="18"/>
          <w:szCs w:val="18"/>
        </w:rPr>
        <w:t> :</w:t>
      </w:r>
    </w:p>
    <w:p w:rsidR="001563D0" w:rsidRDefault="00C729CB" w:rsidP="00C729CB">
      <w:pPr>
        <w:pStyle w:val="Paragraphedeliste"/>
        <w:numPr>
          <w:ilvl w:val="0"/>
          <w:numId w:val="1"/>
        </w:numPr>
        <w:spacing w:after="0"/>
        <w:jc w:val="both"/>
        <w:rPr>
          <w:sz w:val="18"/>
          <w:szCs w:val="18"/>
        </w:rPr>
      </w:pPr>
      <w:r>
        <w:rPr>
          <w:sz w:val="18"/>
          <w:szCs w:val="18"/>
        </w:rPr>
        <w:t>Le compte administratif 201</w:t>
      </w:r>
      <w:r w:rsidR="001563D0">
        <w:rPr>
          <w:sz w:val="18"/>
          <w:szCs w:val="18"/>
        </w:rPr>
        <w:t>8</w:t>
      </w:r>
    </w:p>
    <w:p w:rsidR="00C729CB" w:rsidRDefault="001563D0" w:rsidP="00C729CB">
      <w:pPr>
        <w:pStyle w:val="Paragraphedeliste"/>
        <w:numPr>
          <w:ilvl w:val="0"/>
          <w:numId w:val="1"/>
        </w:numPr>
        <w:spacing w:after="0"/>
        <w:jc w:val="both"/>
        <w:rPr>
          <w:sz w:val="18"/>
          <w:szCs w:val="18"/>
        </w:rPr>
      </w:pPr>
      <w:r>
        <w:rPr>
          <w:sz w:val="18"/>
          <w:szCs w:val="18"/>
        </w:rPr>
        <w:t>L’affectation des résultats 2018.</w:t>
      </w:r>
    </w:p>
    <w:p w:rsidR="00C729CB" w:rsidRDefault="00C729CB" w:rsidP="00C729CB">
      <w:pPr>
        <w:pStyle w:val="Paragraphedeliste"/>
        <w:numPr>
          <w:ilvl w:val="0"/>
          <w:numId w:val="1"/>
        </w:numPr>
        <w:spacing w:after="0"/>
        <w:jc w:val="both"/>
        <w:rPr>
          <w:sz w:val="18"/>
          <w:szCs w:val="18"/>
        </w:rPr>
      </w:pPr>
      <w:r>
        <w:rPr>
          <w:sz w:val="18"/>
          <w:szCs w:val="18"/>
        </w:rPr>
        <w:t>Le budget primitif 201</w:t>
      </w:r>
      <w:r w:rsidR="008B5B7E">
        <w:rPr>
          <w:sz w:val="18"/>
          <w:szCs w:val="18"/>
        </w:rPr>
        <w:t>8</w:t>
      </w:r>
      <w:r w:rsidR="006B3842">
        <w:rPr>
          <w:sz w:val="18"/>
          <w:szCs w:val="18"/>
        </w:rPr>
        <w:t>.</w:t>
      </w:r>
    </w:p>
    <w:p w:rsidR="001563D0" w:rsidRDefault="001563D0" w:rsidP="00C729CB">
      <w:pPr>
        <w:pStyle w:val="Paragraphedeliste"/>
        <w:numPr>
          <w:ilvl w:val="0"/>
          <w:numId w:val="1"/>
        </w:numPr>
        <w:spacing w:after="0"/>
        <w:jc w:val="both"/>
        <w:rPr>
          <w:sz w:val="18"/>
          <w:szCs w:val="18"/>
        </w:rPr>
      </w:pPr>
      <w:r>
        <w:rPr>
          <w:sz w:val="18"/>
          <w:szCs w:val="18"/>
        </w:rPr>
        <w:t>CR d</w:t>
      </w:r>
      <w:r w:rsidR="00927BC8">
        <w:rPr>
          <w:sz w:val="18"/>
          <w:szCs w:val="18"/>
        </w:rPr>
        <w:t>u</w:t>
      </w:r>
      <w:r>
        <w:rPr>
          <w:sz w:val="18"/>
          <w:szCs w:val="18"/>
        </w:rPr>
        <w:t xml:space="preserve"> CS du 18 Janvier 2019 : Barème des taxes 2019 et barèmes de remboursement des frais kilomètriques2019.</w:t>
      </w:r>
    </w:p>
    <w:p w:rsidR="00927BC8" w:rsidRDefault="00927BC8" w:rsidP="00C729CB">
      <w:pPr>
        <w:pStyle w:val="Paragraphedeliste"/>
        <w:numPr>
          <w:ilvl w:val="0"/>
          <w:numId w:val="1"/>
        </w:numPr>
        <w:spacing w:after="0"/>
        <w:jc w:val="both"/>
        <w:rPr>
          <w:sz w:val="18"/>
          <w:szCs w:val="18"/>
        </w:rPr>
      </w:pPr>
      <w:r>
        <w:rPr>
          <w:sz w:val="18"/>
          <w:szCs w:val="18"/>
        </w:rPr>
        <w:t>CR du CS du 15 Février 2019 : Remboursement de frais téléphoniques.</w:t>
      </w:r>
    </w:p>
    <w:p w:rsidR="00AF4A54" w:rsidRDefault="00AF4A54" w:rsidP="00C729CB">
      <w:pPr>
        <w:pStyle w:val="Paragraphedeliste"/>
        <w:numPr>
          <w:ilvl w:val="0"/>
          <w:numId w:val="1"/>
        </w:numPr>
        <w:spacing w:after="0"/>
        <w:jc w:val="both"/>
        <w:rPr>
          <w:sz w:val="18"/>
          <w:szCs w:val="18"/>
        </w:rPr>
      </w:pPr>
      <w:r>
        <w:rPr>
          <w:sz w:val="18"/>
          <w:szCs w:val="18"/>
        </w:rPr>
        <w:t>Tableau d’amortissement du prêt en cours.</w:t>
      </w:r>
    </w:p>
    <w:p w:rsidR="00EE0EC9" w:rsidRDefault="00EE0EC9" w:rsidP="00EE0EC9">
      <w:pPr>
        <w:pStyle w:val="Paragraphedeliste"/>
        <w:numPr>
          <w:ilvl w:val="0"/>
          <w:numId w:val="1"/>
        </w:numPr>
        <w:spacing w:after="0"/>
        <w:jc w:val="both"/>
        <w:rPr>
          <w:sz w:val="18"/>
          <w:szCs w:val="18"/>
        </w:rPr>
      </w:pPr>
      <w:r>
        <w:rPr>
          <w:sz w:val="18"/>
          <w:szCs w:val="18"/>
        </w:rPr>
        <w:t>Le compte de gestion du trésor public 2018 à approuver en séance d’assemblée générale 2019.</w:t>
      </w:r>
    </w:p>
    <w:p w:rsidR="00643731" w:rsidRDefault="00643731" w:rsidP="00643731">
      <w:pPr>
        <w:spacing w:after="0"/>
        <w:jc w:val="both"/>
        <w:rPr>
          <w:sz w:val="18"/>
          <w:szCs w:val="18"/>
        </w:rPr>
      </w:pPr>
    </w:p>
    <w:p w:rsidR="00EE0EC9" w:rsidRDefault="00EE0EC9" w:rsidP="00643731">
      <w:pPr>
        <w:spacing w:after="0"/>
        <w:jc w:val="both"/>
        <w:rPr>
          <w:sz w:val="18"/>
          <w:szCs w:val="18"/>
        </w:rPr>
      </w:pPr>
    </w:p>
    <w:p w:rsidR="00B61215" w:rsidRPr="00026B31" w:rsidRDefault="00643731" w:rsidP="00643731">
      <w:pPr>
        <w:spacing w:after="0"/>
        <w:jc w:val="both"/>
        <w:rPr>
          <w:b/>
          <w:sz w:val="18"/>
          <w:szCs w:val="18"/>
        </w:rPr>
      </w:pPr>
      <w:r w:rsidRPr="00026B31">
        <w:rPr>
          <w:b/>
          <w:sz w:val="18"/>
          <w:szCs w:val="18"/>
        </w:rPr>
        <w:t>Confirmation des dates de corvée</w:t>
      </w:r>
      <w:r w:rsidR="00B61215" w:rsidRPr="00026B31">
        <w:rPr>
          <w:b/>
          <w:sz w:val="18"/>
          <w:szCs w:val="18"/>
        </w:rPr>
        <w:t xml:space="preserve"> </w:t>
      </w:r>
      <w:r w:rsidR="007B3676" w:rsidRPr="00026B31">
        <w:rPr>
          <w:b/>
          <w:sz w:val="18"/>
          <w:szCs w:val="18"/>
        </w:rPr>
        <w:t>201</w:t>
      </w:r>
      <w:r w:rsidR="00D70245">
        <w:rPr>
          <w:b/>
          <w:sz w:val="18"/>
          <w:szCs w:val="18"/>
        </w:rPr>
        <w:t>9</w:t>
      </w:r>
      <w:r w:rsidR="007B3676" w:rsidRPr="00026B31">
        <w:rPr>
          <w:b/>
          <w:sz w:val="18"/>
          <w:szCs w:val="18"/>
        </w:rPr>
        <w:t xml:space="preserve"> </w:t>
      </w:r>
      <w:r w:rsidR="00B61215" w:rsidRPr="00026B31">
        <w:rPr>
          <w:b/>
          <w:sz w:val="18"/>
          <w:szCs w:val="18"/>
        </w:rPr>
        <w:t>et d’enquête publique du rôle</w:t>
      </w:r>
      <w:r w:rsidRPr="00026B31">
        <w:rPr>
          <w:b/>
          <w:sz w:val="18"/>
          <w:szCs w:val="18"/>
        </w:rPr>
        <w:t xml:space="preserve"> 201</w:t>
      </w:r>
      <w:r w:rsidR="00D70245">
        <w:rPr>
          <w:b/>
          <w:sz w:val="18"/>
          <w:szCs w:val="18"/>
        </w:rPr>
        <w:t>9</w:t>
      </w:r>
      <w:r w:rsidRPr="00026B31">
        <w:rPr>
          <w:b/>
          <w:sz w:val="18"/>
          <w:szCs w:val="18"/>
        </w:rPr>
        <w:t> :</w:t>
      </w:r>
    </w:p>
    <w:p w:rsidR="00643731" w:rsidRPr="00026B31" w:rsidRDefault="00B61215" w:rsidP="00643731">
      <w:pPr>
        <w:spacing w:after="0"/>
        <w:jc w:val="both"/>
        <w:rPr>
          <w:b/>
          <w:sz w:val="18"/>
          <w:szCs w:val="18"/>
        </w:rPr>
      </w:pPr>
      <w:r w:rsidRPr="00026B31">
        <w:rPr>
          <w:sz w:val="18"/>
          <w:szCs w:val="18"/>
        </w:rPr>
        <w:t>Corvée les</w:t>
      </w:r>
      <w:r w:rsidR="00643731" w:rsidRPr="00026B31">
        <w:rPr>
          <w:sz w:val="18"/>
          <w:szCs w:val="18"/>
        </w:rPr>
        <w:t xml:space="preserve"> 2</w:t>
      </w:r>
      <w:r w:rsidR="00D70245">
        <w:rPr>
          <w:sz w:val="18"/>
          <w:szCs w:val="18"/>
        </w:rPr>
        <w:t>7</w:t>
      </w:r>
      <w:r w:rsidR="00643731" w:rsidRPr="00026B31">
        <w:rPr>
          <w:sz w:val="18"/>
          <w:szCs w:val="18"/>
        </w:rPr>
        <w:t xml:space="preserve"> et 2</w:t>
      </w:r>
      <w:r w:rsidR="00D70245">
        <w:rPr>
          <w:sz w:val="18"/>
          <w:szCs w:val="18"/>
        </w:rPr>
        <w:t>8</w:t>
      </w:r>
      <w:r w:rsidR="00B82954" w:rsidRPr="00026B31">
        <w:rPr>
          <w:sz w:val="18"/>
          <w:szCs w:val="18"/>
        </w:rPr>
        <w:t xml:space="preserve"> </w:t>
      </w:r>
      <w:r w:rsidR="00643731" w:rsidRPr="00026B31">
        <w:rPr>
          <w:sz w:val="18"/>
          <w:szCs w:val="18"/>
        </w:rPr>
        <w:t>Avril 201</w:t>
      </w:r>
      <w:r w:rsidR="00D70245">
        <w:rPr>
          <w:sz w:val="18"/>
          <w:szCs w:val="18"/>
        </w:rPr>
        <w:t>9</w:t>
      </w:r>
      <w:r w:rsidR="00643731" w:rsidRPr="00026B31">
        <w:rPr>
          <w:sz w:val="18"/>
          <w:szCs w:val="18"/>
        </w:rPr>
        <w:t>.</w:t>
      </w:r>
    </w:p>
    <w:p w:rsidR="00643731" w:rsidRPr="00026B31" w:rsidRDefault="00B61215" w:rsidP="00643731">
      <w:pPr>
        <w:spacing w:after="0"/>
        <w:jc w:val="both"/>
        <w:rPr>
          <w:sz w:val="18"/>
          <w:szCs w:val="18"/>
        </w:rPr>
      </w:pPr>
      <w:r w:rsidRPr="00026B31">
        <w:rPr>
          <w:sz w:val="18"/>
          <w:szCs w:val="18"/>
        </w:rPr>
        <w:t xml:space="preserve">Enquête publique du rôle du </w:t>
      </w:r>
      <w:r w:rsidR="00D70245">
        <w:rPr>
          <w:sz w:val="18"/>
          <w:szCs w:val="18"/>
        </w:rPr>
        <w:t>9</w:t>
      </w:r>
      <w:r w:rsidRPr="00026B31">
        <w:rPr>
          <w:sz w:val="18"/>
          <w:szCs w:val="18"/>
        </w:rPr>
        <w:t xml:space="preserve"> Mai au 2</w:t>
      </w:r>
      <w:r w:rsidR="00D70245">
        <w:rPr>
          <w:sz w:val="18"/>
          <w:szCs w:val="18"/>
        </w:rPr>
        <w:t>4</w:t>
      </w:r>
      <w:r w:rsidRPr="00026B31">
        <w:rPr>
          <w:sz w:val="18"/>
          <w:szCs w:val="18"/>
        </w:rPr>
        <w:t xml:space="preserve"> Mai en mairie de Briançon.</w:t>
      </w:r>
    </w:p>
    <w:p w:rsidR="00643731" w:rsidRDefault="00643731" w:rsidP="00643731">
      <w:pPr>
        <w:spacing w:after="0"/>
        <w:jc w:val="both"/>
        <w:rPr>
          <w:sz w:val="18"/>
          <w:szCs w:val="18"/>
        </w:rPr>
      </w:pPr>
    </w:p>
    <w:p w:rsidR="00643731" w:rsidRDefault="00643731" w:rsidP="00643731">
      <w:pPr>
        <w:spacing w:after="0"/>
        <w:jc w:val="both"/>
        <w:rPr>
          <w:sz w:val="18"/>
          <w:szCs w:val="18"/>
        </w:rPr>
      </w:pPr>
      <w:r>
        <w:rPr>
          <w:sz w:val="18"/>
          <w:szCs w:val="18"/>
        </w:rPr>
        <w:t>Dans le délai de deux heures, conformément aux nouvelles dispositions des statuts et de l’article</w:t>
      </w:r>
      <w:r w:rsidR="009321B6">
        <w:rPr>
          <w:sz w:val="18"/>
          <w:szCs w:val="18"/>
        </w:rPr>
        <w:t xml:space="preserve"> </w:t>
      </w:r>
      <w:r>
        <w:rPr>
          <w:sz w:val="18"/>
          <w:szCs w:val="18"/>
        </w:rPr>
        <w:t>7, les associés ayant nominativement reçu, avec leur avis de taxation, leur carte d’arrosant et la convocation pour l’assemblée générale extraordinaire</w:t>
      </w:r>
      <w:r w:rsidR="00F13015">
        <w:rPr>
          <w:sz w:val="18"/>
          <w:szCs w:val="18"/>
        </w:rPr>
        <w:t> ;</w:t>
      </w:r>
      <w:r>
        <w:rPr>
          <w:sz w:val="18"/>
          <w:szCs w:val="18"/>
        </w:rPr>
        <w:t xml:space="preserve"> étant réunis.</w:t>
      </w:r>
    </w:p>
    <w:p w:rsidR="00643731" w:rsidRPr="00B51FA9" w:rsidRDefault="00643731" w:rsidP="00643731">
      <w:pPr>
        <w:spacing w:after="0"/>
        <w:jc w:val="both"/>
        <w:rPr>
          <w:sz w:val="18"/>
          <w:szCs w:val="18"/>
        </w:rPr>
      </w:pPr>
      <w:r>
        <w:rPr>
          <w:sz w:val="18"/>
          <w:szCs w:val="18"/>
        </w:rPr>
        <w:t xml:space="preserve">La présidente de séance constate la </w:t>
      </w:r>
      <w:r w:rsidRPr="00740E2A">
        <w:rPr>
          <w:sz w:val="18"/>
          <w:szCs w:val="18"/>
        </w:rPr>
        <w:t xml:space="preserve">présence </w:t>
      </w:r>
      <w:r w:rsidR="000F0BC5" w:rsidRPr="00B51FA9">
        <w:rPr>
          <w:sz w:val="18"/>
          <w:szCs w:val="18"/>
        </w:rPr>
        <w:t>d</w:t>
      </w:r>
      <w:r w:rsidR="00740E2A" w:rsidRPr="00B51FA9">
        <w:rPr>
          <w:sz w:val="18"/>
          <w:szCs w:val="18"/>
        </w:rPr>
        <w:t xml:space="preserve">e </w:t>
      </w:r>
      <w:r w:rsidR="00B51FA9" w:rsidRPr="00B51FA9">
        <w:rPr>
          <w:sz w:val="18"/>
          <w:szCs w:val="18"/>
        </w:rPr>
        <w:t xml:space="preserve">21 </w:t>
      </w:r>
      <w:r w:rsidRPr="00B51FA9">
        <w:rPr>
          <w:sz w:val="18"/>
          <w:szCs w:val="18"/>
        </w:rPr>
        <w:t>associés disposant de</w:t>
      </w:r>
      <w:r w:rsidR="00B51FA9" w:rsidRPr="00B51FA9">
        <w:rPr>
          <w:sz w:val="18"/>
          <w:szCs w:val="18"/>
        </w:rPr>
        <w:t xml:space="preserve"> 9</w:t>
      </w:r>
      <w:r w:rsidRPr="00B51FA9">
        <w:rPr>
          <w:sz w:val="18"/>
          <w:szCs w:val="18"/>
        </w:rPr>
        <w:t xml:space="preserve"> pouvoirs </w:t>
      </w:r>
      <w:r w:rsidR="00035E54" w:rsidRPr="00B51FA9">
        <w:rPr>
          <w:sz w:val="18"/>
          <w:szCs w:val="18"/>
        </w:rPr>
        <w:t>totalisan</w:t>
      </w:r>
      <w:r w:rsidR="00A52E8C" w:rsidRPr="00B51FA9">
        <w:rPr>
          <w:sz w:val="18"/>
          <w:szCs w:val="18"/>
        </w:rPr>
        <w:t xml:space="preserve">t </w:t>
      </w:r>
      <w:r w:rsidR="00B51FA9" w:rsidRPr="00B51FA9">
        <w:rPr>
          <w:sz w:val="18"/>
          <w:szCs w:val="18"/>
        </w:rPr>
        <w:t>46</w:t>
      </w:r>
      <w:r w:rsidR="00740E2A" w:rsidRPr="00B51FA9">
        <w:rPr>
          <w:sz w:val="18"/>
          <w:szCs w:val="18"/>
        </w:rPr>
        <w:t xml:space="preserve"> </w:t>
      </w:r>
      <w:r w:rsidR="00A52E8C" w:rsidRPr="00B51FA9">
        <w:rPr>
          <w:sz w:val="18"/>
          <w:szCs w:val="18"/>
        </w:rPr>
        <w:t>voix sur 11</w:t>
      </w:r>
      <w:r w:rsidR="007B4FC7" w:rsidRPr="00B51FA9">
        <w:rPr>
          <w:sz w:val="18"/>
          <w:szCs w:val="18"/>
        </w:rPr>
        <w:t>6</w:t>
      </w:r>
      <w:r w:rsidR="007C567A" w:rsidRPr="00B51FA9">
        <w:rPr>
          <w:sz w:val="18"/>
          <w:szCs w:val="18"/>
        </w:rPr>
        <w:t>2</w:t>
      </w:r>
      <w:r w:rsidRPr="00B51FA9">
        <w:rPr>
          <w:sz w:val="18"/>
          <w:szCs w:val="18"/>
        </w:rPr>
        <w:t>.</w:t>
      </w:r>
    </w:p>
    <w:p w:rsidR="00643731" w:rsidRPr="00740E2A" w:rsidRDefault="00643731" w:rsidP="00643731">
      <w:pPr>
        <w:spacing w:after="0"/>
        <w:jc w:val="both"/>
        <w:rPr>
          <w:b/>
          <w:sz w:val="18"/>
          <w:szCs w:val="18"/>
        </w:rPr>
      </w:pPr>
      <w:r w:rsidRPr="00740E2A">
        <w:rPr>
          <w:b/>
          <w:sz w:val="18"/>
          <w:szCs w:val="18"/>
        </w:rPr>
        <w:t>L’assemblée peut valablement délibérer.</w:t>
      </w:r>
    </w:p>
    <w:p w:rsidR="00643731" w:rsidRPr="00740E2A" w:rsidRDefault="00643731" w:rsidP="00643731">
      <w:pPr>
        <w:spacing w:after="0"/>
        <w:jc w:val="both"/>
        <w:rPr>
          <w:b/>
          <w:sz w:val="18"/>
          <w:szCs w:val="18"/>
        </w:rPr>
      </w:pPr>
    </w:p>
    <w:p w:rsidR="00C729CB" w:rsidRPr="00740E2A" w:rsidRDefault="00C729CB" w:rsidP="006B3733">
      <w:pPr>
        <w:spacing w:after="0"/>
        <w:jc w:val="both"/>
        <w:rPr>
          <w:sz w:val="18"/>
          <w:szCs w:val="18"/>
        </w:rPr>
      </w:pPr>
    </w:p>
    <w:p w:rsidR="006B3733" w:rsidRDefault="006B3733" w:rsidP="008B6945">
      <w:pPr>
        <w:jc w:val="both"/>
        <w:rPr>
          <w:sz w:val="18"/>
          <w:szCs w:val="18"/>
        </w:rPr>
      </w:pPr>
    </w:p>
    <w:p w:rsidR="00A87AF6" w:rsidRPr="000F0BC5" w:rsidRDefault="00A87AF6" w:rsidP="008B6945">
      <w:pPr>
        <w:jc w:val="both"/>
        <w:rPr>
          <w:sz w:val="18"/>
          <w:szCs w:val="18"/>
        </w:rPr>
      </w:pPr>
    </w:p>
    <w:p w:rsidR="006B3733" w:rsidRDefault="006B3733" w:rsidP="008B6945">
      <w:pPr>
        <w:jc w:val="both"/>
      </w:pPr>
    </w:p>
    <w:p w:rsidR="00CE6C9F" w:rsidRPr="006B3733" w:rsidRDefault="00CE6C9F" w:rsidP="00CE6C9F">
      <w:pPr>
        <w:ind w:left="2832" w:firstLine="708"/>
        <w:jc w:val="both"/>
        <w:rPr>
          <w:b/>
        </w:rPr>
      </w:pPr>
      <w:r w:rsidRPr="006B3733">
        <w:rPr>
          <w:b/>
        </w:rPr>
        <w:t xml:space="preserve">COMPTE RENDU DE </w:t>
      </w:r>
    </w:p>
    <w:p w:rsidR="00CE6C9F" w:rsidRDefault="00CE6C9F" w:rsidP="00CE6C9F">
      <w:pPr>
        <w:jc w:val="both"/>
        <w:rPr>
          <w:b/>
        </w:rPr>
      </w:pPr>
      <w:r w:rsidRPr="006B3733">
        <w:rPr>
          <w:b/>
        </w:rPr>
        <w:tab/>
      </w:r>
      <w:r w:rsidRPr="006B3733">
        <w:rPr>
          <w:b/>
        </w:rPr>
        <w:tab/>
      </w:r>
      <w:r w:rsidRPr="006B3733">
        <w:rPr>
          <w:b/>
        </w:rPr>
        <w:tab/>
        <w:t>L’ASSEMBLEE GE</w:t>
      </w:r>
      <w:r>
        <w:rPr>
          <w:b/>
        </w:rPr>
        <w:t>NE</w:t>
      </w:r>
      <w:r w:rsidRPr="006B3733">
        <w:rPr>
          <w:b/>
        </w:rPr>
        <w:t xml:space="preserve">RALE </w:t>
      </w:r>
      <w:r>
        <w:rPr>
          <w:b/>
        </w:rPr>
        <w:t>EXTRA</w:t>
      </w:r>
      <w:r w:rsidRPr="006B3733">
        <w:rPr>
          <w:b/>
        </w:rPr>
        <w:t xml:space="preserve">ORDINAIRE DU </w:t>
      </w:r>
      <w:r w:rsidR="009C0FCE">
        <w:rPr>
          <w:b/>
        </w:rPr>
        <w:t>0</w:t>
      </w:r>
      <w:r w:rsidR="00A87AF6">
        <w:rPr>
          <w:b/>
        </w:rPr>
        <w:t>5</w:t>
      </w:r>
      <w:r w:rsidRPr="006B3733">
        <w:rPr>
          <w:b/>
        </w:rPr>
        <w:t xml:space="preserve"> AVRIL 201</w:t>
      </w:r>
      <w:r w:rsidR="00A87AF6">
        <w:rPr>
          <w:b/>
        </w:rPr>
        <w:t>9</w:t>
      </w:r>
    </w:p>
    <w:p w:rsidR="006B3733" w:rsidRPr="00CE1E3E" w:rsidRDefault="007916BA" w:rsidP="007916BA">
      <w:pPr>
        <w:spacing w:after="0"/>
        <w:jc w:val="both"/>
        <w:rPr>
          <w:b/>
          <w:sz w:val="24"/>
          <w:szCs w:val="24"/>
          <w:u w:val="single"/>
        </w:rPr>
      </w:pPr>
      <w:r w:rsidRPr="00CE1E3E">
        <w:rPr>
          <w:b/>
          <w:sz w:val="24"/>
          <w:szCs w:val="24"/>
          <w:u w:val="single"/>
        </w:rPr>
        <w:t>Rapport moral et technique</w:t>
      </w:r>
    </w:p>
    <w:p w:rsidR="00AC1729" w:rsidRPr="00CE1E3E" w:rsidRDefault="00AC1729" w:rsidP="007916BA">
      <w:pPr>
        <w:spacing w:after="0"/>
        <w:jc w:val="both"/>
        <w:rPr>
          <w:b/>
          <w:sz w:val="24"/>
          <w:szCs w:val="24"/>
          <w:u w:val="single"/>
        </w:rPr>
      </w:pPr>
    </w:p>
    <w:p w:rsidR="007916BA" w:rsidRPr="00AC1729" w:rsidRDefault="007916BA" w:rsidP="007916BA">
      <w:pPr>
        <w:spacing w:after="0"/>
        <w:jc w:val="both"/>
        <w:rPr>
          <w:sz w:val="18"/>
          <w:szCs w:val="18"/>
        </w:rPr>
      </w:pPr>
      <w:r w:rsidRPr="00AC1729">
        <w:rPr>
          <w:sz w:val="18"/>
          <w:szCs w:val="18"/>
          <w:u w:val="single"/>
        </w:rPr>
        <w:t>Rappel technique</w:t>
      </w:r>
      <w:r w:rsidRPr="00AC1729">
        <w:rPr>
          <w:sz w:val="18"/>
          <w:szCs w:val="18"/>
        </w:rPr>
        <w:t> :</w:t>
      </w:r>
    </w:p>
    <w:p w:rsidR="007916BA" w:rsidRPr="00AC1729" w:rsidRDefault="007916BA" w:rsidP="007916BA">
      <w:pPr>
        <w:spacing w:after="0"/>
        <w:jc w:val="both"/>
        <w:rPr>
          <w:sz w:val="18"/>
          <w:szCs w:val="18"/>
        </w:rPr>
      </w:pPr>
      <w:r w:rsidRPr="00AC1729">
        <w:rPr>
          <w:sz w:val="18"/>
          <w:szCs w:val="18"/>
        </w:rPr>
        <w:t xml:space="preserve">Notre ASA compte un total de </w:t>
      </w:r>
      <w:r w:rsidR="009B2FC0">
        <w:rPr>
          <w:sz w:val="18"/>
          <w:szCs w:val="18"/>
        </w:rPr>
        <w:t>7</w:t>
      </w:r>
      <w:r w:rsidR="00E83CE1">
        <w:rPr>
          <w:sz w:val="18"/>
          <w:szCs w:val="18"/>
        </w:rPr>
        <w:t>3</w:t>
      </w:r>
      <w:r w:rsidR="00E06A65">
        <w:rPr>
          <w:sz w:val="18"/>
          <w:szCs w:val="18"/>
        </w:rPr>
        <w:t>5</w:t>
      </w:r>
      <w:r w:rsidRPr="00AC1729">
        <w:rPr>
          <w:sz w:val="18"/>
          <w:szCs w:val="18"/>
        </w:rPr>
        <w:t xml:space="preserve"> adhérents et a une longueur de canal porteur de 6.120 km.</w:t>
      </w:r>
    </w:p>
    <w:p w:rsidR="007916BA" w:rsidRDefault="007916BA" w:rsidP="007916BA">
      <w:pPr>
        <w:spacing w:after="0"/>
        <w:jc w:val="both"/>
        <w:rPr>
          <w:sz w:val="18"/>
          <w:szCs w:val="18"/>
        </w:rPr>
      </w:pPr>
      <w:r w:rsidRPr="00AC1729">
        <w:rPr>
          <w:sz w:val="18"/>
          <w:szCs w:val="18"/>
        </w:rPr>
        <w:t>Surface cadastrée totale 152 ha 54 ares 35 ca.</w:t>
      </w:r>
    </w:p>
    <w:p w:rsidR="00AC1729" w:rsidRPr="00AC1729" w:rsidRDefault="00AC1729" w:rsidP="007916BA">
      <w:pPr>
        <w:spacing w:after="0"/>
        <w:jc w:val="both"/>
        <w:rPr>
          <w:sz w:val="18"/>
          <w:szCs w:val="18"/>
        </w:rPr>
      </w:pPr>
    </w:p>
    <w:p w:rsidR="00AF55CC" w:rsidRPr="0015551B" w:rsidRDefault="00AF55CC" w:rsidP="007916BA">
      <w:pPr>
        <w:spacing w:after="0"/>
        <w:jc w:val="both"/>
        <w:rPr>
          <w:b/>
          <w:sz w:val="18"/>
          <w:szCs w:val="18"/>
          <w:u w:val="single"/>
        </w:rPr>
      </w:pPr>
      <w:r w:rsidRPr="0015551B">
        <w:rPr>
          <w:b/>
          <w:sz w:val="18"/>
          <w:szCs w:val="18"/>
          <w:u w:val="single"/>
        </w:rPr>
        <w:t>Rappel administratif :</w:t>
      </w:r>
    </w:p>
    <w:p w:rsidR="00AF55CC" w:rsidRPr="0015551B" w:rsidRDefault="00AF55CC" w:rsidP="007916BA">
      <w:pPr>
        <w:spacing w:after="0"/>
        <w:jc w:val="both"/>
        <w:rPr>
          <w:b/>
          <w:sz w:val="18"/>
          <w:szCs w:val="18"/>
        </w:rPr>
      </w:pPr>
      <w:r w:rsidRPr="0015551B">
        <w:rPr>
          <w:b/>
          <w:sz w:val="18"/>
          <w:szCs w:val="18"/>
        </w:rPr>
        <w:t>En cas de mutation par vente ou succession d’une parcelle, il est rappelé que le seul document légal permettant de mettre à jour la liste des propriétaires est une « attestation notariale de mutation » cf. Statuts de l’ASA article2.</w:t>
      </w:r>
    </w:p>
    <w:p w:rsidR="00BE4417" w:rsidRDefault="00AF55CC" w:rsidP="00AF55CC">
      <w:pPr>
        <w:spacing w:after="0"/>
        <w:jc w:val="both"/>
        <w:rPr>
          <w:b/>
          <w:sz w:val="18"/>
          <w:szCs w:val="18"/>
        </w:rPr>
      </w:pPr>
      <w:r w:rsidRPr="0015551B">
        <w:rPr>
          <w:b/>
          <w:sz w:val="18"/>
          <w:szCs w:val="18"/>
        </w:rPr>
        <w:t>Celle-ci doit être transmise à l’ASA par le vendeur, avant la clôture du rôle, c’est-à-dire avant la fin de la mise à l’enquête, celui-ci devenant alors exécutoire.</w:t>
      </w:r>
    </w:p>
    <w:p w:rsidR="00B1118D" w:rsidRDefault="00B1118D" w:rsidP="00AF55CC">
      <w:pPr>
        <w:spacing w:after="0"/>
        <w:jc w:val="both"/>
        <w:rPr>
          <w:b/>
          <w:sz w:val="18"/>
          <w:szCs w:val="18"/>
        </w:rPr>
      </w:pPr>
      <w:r>
        <w:rPr>
          <w:b/>
          <w:sz w:val="18"/>
          <w:szCs w:val="18"/>
        </w:rPr>
        <w:t>Il est rappelé que l’acc</w:t>
      </w:r>
      <w:r w:rsidR="00713603">
        <w:rPr>
          <w:b/>
          <w:sz w:val="18"/>
          <w:szCs w:val="18"/>
        </w:rPr>
        <w:t xml:space="preserve">ès et le passage aux, et lelong, des peyras et filioles, même en </w:t>
      </w:r>
      <w:r w:rsidR="00410168">
        <w:rPr>
          <w:b/>
          <w:sz w:val="18"/>
          <w:szCs w:val="18"/>
        </w:rPr>
        <w:t>terrain</w:t>
      </w:r>
      <w:r w:rsidR="00713603">
        <w:rPr>
          <w:b/>
          <w:sz w:val="18"/>
          <w:szCs w:val="18"/>
        </w:rPr>
        <w:t xml:space="preserve"> privé, doivent rester libres conformément aux statuts de l’ASA.</w:t>
      </w:r>
    </w:p>
    <w:p w:rsidR="00410168" w:rsidRPr="0015551B" w:rsidRDefault="00410168" w:rsidP="00AF55CC">
      <w:pPr>
        <w:spacing w:after="0"/>
        <w:jc w:val="both"/>
        <w:rPr>
          <w:b/>
          <w:sz w:val="18"/>
          <w:szCs w:val="18"/>
        </w:rPr>
      </w:pPr>
      <w:r>
        <w:rPr>
          <w:b/>
          <w:sz w:val="18"/>
          <w:szCs w:val="18"/>
        </w:rPr>
        <w:t>Il est aussi rappelé que l’entretien des peyras et filioles est de la responsabilité des propriétaires riverains et doit être fait chaque année conformément aux statuts de l’ASA.</w:t>
      </w:r>
    </w:p>
    <w:p w:rsidR="00AC1729" w:rsidRPr="00AC1729" w:rsidRDefault="00AC1729" w:rsidP="00AF55CC">
      <w:pPr>
        <w:spacing w:after="0"/>
        <w:jc w:val="both"/>
        <w:rPr>
          <w:sz w:val="18"/>
          <w:szCs w:val="18"/>
        </w:rPr>
      </w:pPr>
    </w:p>
    <w:p w:rsidR="00AE56BB" w:rsidRDefault="00AE56BB" w:rsidP="00AF55CC">
      <w:pPr>
        <w:spacing w:after="0"/>
        <w:jc w:val="both"/>
        <w:rPr>
          <w:sz w:val="18"/>
          <w:szCs w:val="18"/>
          <w:u w:val="single"/>
        </w:rPr>
      </w:pPr>
      <w:r w:rsidRPr="00AC1729">
        <w:rPr>
          <w:sz w:val="18"/>
          <w:szCs w:val="18"/>
          <w:u w:val="single"/>
        </w:rPr>
        <w:t>Corvée :</w:t>
      </w:r>
    </w:p>
    <w:p w:rsidR="00BE4417" w:rsidRDefault="00BE4417" w:rsidP="00AF55CC">
      <w:pPr>
        <w:spacing w:after="0"/>
        <w:jc w:val="both"/>
        <w:rPr>
          <w:sz w:val="18"/>
          <w:szCs w:val="18"/>
        </w:rPr>
      </w:pPr>
      <w:r w:rsidRPr="00BE4417">
        <w:rPr>
          <w:sz w:val="18"/>
          <w:szCs w:val="18"/>
        </w:rPr>
        <w:t>La corvée 201</w:t>
      </w:r>
      <w:r w:rsidR="00996875">
        <w:rPr>
          <w:sz w:val="18"/>
          <w:szCs w:val="18"/>
        </w:rPr>
        <w:t>8</w:t>
      </w:r>
      <w:r w:rsidRPr="00BE4417">
        <w:rPr>
          <w:sz w:val="18"/>
          <w:szCs w:val="18"/>
        </w:rPr>
        <w:t xml:space="preserve"> s’est faite lors du week-end des 2</w:t>
      </w:r>
      <w:r w:rsidR="00996875">
        <w:rPr>
          <w:sz w:val="18"/>
          <w:szCs w:val="18"/>
        </w:rPr>
        <w:t>1</w:t>
      </w:r>
      <w:r w:rsidRPr="00BE4417">
        <w:rPr>
          <w:sz w:val="18"/>
          <w:szCs w:val="18"/>
        </w:rPr>
        <w:t xml:space="preserve"> et 2</w:t>
      </w:r>
      <w:r w:rsidR="00996875">
        <w:rPr>
          <w:sz w:val="18"/>
          <w:szCs w:val="18"/>
        </w:rPr>
        <w:t>2</w:t>
      </w:r>
      <w:r w:rsidRPr="00BE4417">
        <w:rPr>
          <w:sz w:val="18"/>
          <w:szCs w:val="18"/>
        </w:rPr>
        <w:t xml:space="preserve"> Avril</w:t>
      </w:r>
      <w:r>
        <w:rPr>
          <w:sz w:val="18"/>
          <w:szCs w:val="18"/>
        </w:rPr>
        <w:t>, elle s’est très bien passée</w:t>
      </w:r>
      <w:r w:rsidR="00996875">
        <w:rPr>
          <w:sz w:val="18"/>
          <w:szCs w:val="18"/>
        </w:rPr>
        <w:t xml:space="preserve"> dans de bonnes conditions grâce au beau temps, sans avoir à y revenir.</w:t>
      </w:r>
    </w:p>
    <w:p w:rsidR="00BE4417" w:rsidRDefault="00996875" w:rsidP="00AF55CC">
      <w:pPr>
        <w:spacing w:after="0"/>
        <w:jc w:val="both"/>
        <w:rPr>
          <w:sz w:val="18"/>
          <w:szCs w:val="18"/>
        </w:rPr>
      </w:pPr>
      <w:r>
        <w:rPr>
          <w:sz w:val="18"/>
          <w:szCs w:val="18"/>
        </w:rPr>
        <w:t>Mais également grâce au nombre de participants qui était à pe</w:t>
      </w:r>
      <w:r w:rsidR="003F13DB">
        <w:rPr>
          <w:sz w:val="18"/>
          <w:szCs w:val="18"/>
        </w:rPr>
        <w:t>u</w:t>
      </w:r>
      <w:r>
        <w:rPr>
          <w:sz w:val="18"/>
          <w:szCs w:val="18"/>
        </w:rPr>
        <w:t xml:space="preserve"> </w:t>
      </w:r>
      <w:r w:rsidR="003F13DB">
        <w:rPr>
          <w:sz w:val="18"/>
          <w:szCs w:val="18"/>
        </w:rPr>
        <w:t>près</w:t>
      </w:r>
      <w:r>
        <w:rPr>
          <w:sz w:val="18"/>
          <w:szCs w:val="18"/>
        </w:rPr>
        <w:t xml:space="preserve"> équivalent à l’année précédente, l</w:t>
      </w:r>
      <w:r w:rsidR="00BE4417">
        <w:rPr>
          <w:sz w:val="18"/>
          <w:szCs w:val="18"/>
        </w:rPr>
        <w:t>e 1</w:t>
      </w:r>
      <w:r w:rsidR="00BE4417" w:rsidRPr="00BE4417">
        <w:rPr>
          <w:sz w:val="18"/>
          <w:szCs w:val="18"/>
          <w:vertAlign w:val="superscript"/>
        </w:rPr>
        <w:t>er</w:t>
      </w:r>
      <w:r w:rsidR="00BE4417">
        <w:rPr>
          <w:sz w:val="18"/>
          <w:szCs w:val="18"/>
        </w:rPr>
        <w:t xml:space="preserve"> jour il y avait </w:t>
      </w:r>
      <w:r>
        <w:rPr>
          <w:sz w:val="18"/>
          <w:szCs w:val="18"/>
        </w:rPr>
        <w:t>47</w:t>
      </w:r>
      <w:r w:rsidR="00BE4417">
        <w:rPr>
          <w:sz w:val="18"/>
          <w:szCs w:val="18"/>
        </w:rPr>
        <w:t xml:space="preserve"> personnes et le 2</w:t>
      </w:r>
      <w:r w:rsidR="00BE4417" w:rsidRPr="00BE4417">
        <w:rPr>
          <w:sz w:val="18"/>
          <w:szCs w:val="18"/>
          <w:vertAlign w:val="superscript"/>
        </w:rPr>
        <w:t>ème</w:t>
      </w:r>
      <w:r w:rsidR="00BE4417">
        <w:rPr>
          <w:sz w:val="18"/>
          <w:szCs w:val="18"/>
        </w:rPr>
        <w:t xml:space="preserve"> jour </w:t>
      </w:r>
      <w:r>
        <w:rPr>
          <w:sz w:val="18"/>
          <w:szCs w:val="18"/>
        </w:rPr>
        <w:t>17</w:t>
      </w:r>
      <w:r w:rsidR="00BE4417">
        <w:rPr>
          <w:sz w:val="18"/>
          <w:szCs w:val="18"/>
        </w:rPr>
        <w:t xml:space="preserve"> personnes.</w:t>
      </w:r>
    </w:p>
    <w:p w:rsidR="00B13F8D" w:rsidRDefault="00B13F8D" w:rsidP="00AF55CC">
      <w:pPr>
        <w:spacing w:after="0"/>
        <w:jc w:val="both"/>
        <w:rPr>
          <w:sz w:val="18"/>
          <w:szCs w:val="18"/>
        </w:rPr>
      </w:pPr>
      <w:r>
        <w:rPr>
          <w:sz w:val="18"/>
          <w:szCs w:val="18"/>
        </w:rPr>
        <w:t>Afin de remercier les participants aux 2 jours de corvée ainsi que ceux qui font vivre le canal tout au long de l’année, l’ASA leur a offert un repas au restaurant Les Ecrins, nous étions 24.</w:t>
      </w:r>
    </w:p>
    <w:p w:rsidR="007C3052" w:rsidRDefault="007C3052" w:rsidP="00AF55CC">
      <w:pPr>
        <w:spacing w:after="0"/>
        <w:jc w:val="both"/>
        <w:rPr>
          <w:sz w:val="18"/>
          <w:szCs w:val="18"/>
        </w:rPr>
      </w:pPr>
    </w:p>
    <w:p w:rsidR="007C3052" w:rsidRDefault="007C3052" w:rsidP="00AF55CC">
      <w:pPr>
        <w:spacing w:after="0"/>
        <w:jc w:val="both"/>
        <w:rPr>
          <w:sz w:val="18"/>
          <w:szCs w:val="18"/>
          <w:u w:val="single"/>
        </w:rPr>
      </w:pPr>
      <w:r w:rsidRPr="007C3052">
        <w:rPr>
          <w:sz w:val="18"/>
          <w:szCs w:val="18"/>
          <w:u w:val="single"/>
        </w:rPr>
        <w:t>Mise en eau/ Arrêt :</w:t>
      </w:r>
    </w:p>
    <w:p w:rsidR="007C3052" w:rsidRDefault="007C3052" w:rsidP="00AF55CC">
      <w:pPr>
        <w:spacing w:after="0"/>
        <w:jc w:val="both"/>
        <w:rPr>
          <w:sz w:val="18"/>
          <w:szCs w:val="18"/>
        </w:rPr>
      </w:pPr>
      <w:r>
        <w:rPr>
          <w:sz w:val="18"/>
          <w:szCs w:val="18"/>
        </w:rPr>
        <w:t>La mise en eau a eu lieu le 24 Mai mais, malheureusement, a dû être arrêtée le lendemain</w:t>
      </w:r>
      <w:r w:rsidR="001D4744">
        <w:rPr>
          <w:sz w:val="18"/>
          <w:szCs w:val="18"/>
        </w:rPr>
        <w:t xml:space="preserve"> </w:t>
      </w:r>
      <w:r w:rsidR="00F83ADC">
        <w:rPr>
          <w:sz w:val="18"/>
          <w:szCs w:val="18"/>
        </w:rPr>
        <w:t>même</w:t>
      </w:r>
      <w:r>
        <w:rPr>
          <w:sz w:val="18"/>
          <w:szCs w:val="18"/>
        </w:rPr>
        <w:t xml:space="preserve"> à cause des travaux du « Cœur de Ville », les entreprises n’ayant pas anticipé la mise en charge malgré le rappel de notre part.</w:t>
      </w:r>
    </w:p>
    <w:p w:rsidR="007C3052" w:rsidRDefault="007C3052" w:rsidP="00AF55CC">
      <w:pPr>
        <w:spacing w:after="0"/>
        <w:jc w:val="both"/>
        <w:rPr>
          <w:sz w:val="18"/>
          <w:szCs w:val="18"/>
        </w:rPr>
      </w:pPr>
      <w:r>
        <w:rPr>
          <w:sz w:val="18"/>
          <w:szCs w:val="18"/>
        </w:rPr>
        <w:t>Cette année le canal a eu 27 jours de fermeture dûe aux travaux ou à l’étiage trop bas à cause de la sécheresse.</w:t>
      </w:r>
    </w:p>
    <w:p w:rsidR="007C3052" w:rsidRDefault="007C3052" w:rsidP="00AF55CC">
      <w:pPr>
        <w:spacing w:after="0"/>
        <w:jc w:val="both"/>
        <w:rPr>
          <w:sz w:val="18"/>
          <w:szCs w:val="18"/>
        </w:rPr>
      </w:pPr>
      <w:r>
        <w:rPr>
          <w:sz w:val="18"/>
          <w:szCs w:val="18"/>
        </w:rPr>
        <w:t>Le plus gros des interventions pour travaux de la ville a été fait et nous espérons ne plus être trop gênés.</w:t>
      </w:r>
    </w:p>
    <w:p w:rsidR="00BD6776" w:rsidRDefault="00BD6776" w:rsidP="00AF55CC">
      <w:pPr>
        <w:spacing w:after="0"/>
        <w:jc w:val="both"/>
        <w:rPr>
          <w:sz w:val="18"/>
          <w:szCs w:val="18"/>
        </w:rPr>
      </w:pPr>
      <w:r>
        <w:rPr>
          <w:sz w:val="18"/>
          <w:szCs w:val="18"/>
        </w:rPr>
        <w:t>La date de fermeture définitive a été le 15 Octobre.</w:t>
      </w:r>
    </w:p>
    <w:p w:rsidR="00BD6776" w:rsidRDefault="00BD6776" w:rsidP="00AF55CC">
      <w:pPr>
        <w:spacing w:after="0"/>
        <w:jc w:val="both"/>
        <w:rPr>
          <w:sz w:val="18"/>
          <w:szCs w:val="18"/>
        </w:rPr>
      </w:pPr>
      <w:r>
        <w:rPr>
          <w:sz w:val="18"/>
          <w:szCs w:val="18"/>
        </w:rPr>
        <w:t>Nous avons connu un printemps pluvieux puis un été sec, et par chance, il n’y a pas eu d’arrêté préfectoral de fermeture comme dans le bas du département.</w:t>
      </w:r>
    </w:p>
    <w:p w:rsidR="00E055D8" w:rsidRDefault="00E055D8" w:rsidP="00AF55CC">
      <w:pPr>
        <w:spacing w:after="0"/>
        <w:jc w:val="both"/>
        <w:rPr>
          <w:sz w:val="18"/>
          <w:szCs w:val="18"/>
        </w:rPr>
      </w:pPr>
      <w:r>
        <w:rPr>
          <w:sz w:val="18"/>
          <w:szCs w:val="18"/>
        </w:rPr>
        <w:t>Nous craignons pour l’été 2019 car il n’y a pas eu de bonnes chutes de neige et si l’été est chaud la ressource sera faible.</w:t>
      </w:r>
    </w:p>
    <w:p w:rsidR="004459E0" w:rsidRDefault="004459E0" w:rsidP="00AF55CC">
      <w:pPr>
        <w:spacing w:after="0"/>
        <w:jc w:val="both"/>
        <w:rPr>
          <w:sz w:val="18"/>
          <w:szCs w:val="18"/>
        </w:rPr>
      </w:pPr>
      <w:r>
        <w:rPr>
          <w:sz w:val="18"/>
          <w:szCs w:val="18"/>
        </w:rPr>
        <w:t>Total du prélèvement d’eau en 2018 : 1 978 310 m3 contre 2 255 358 m3 en 2017</w:t>
      </w:r>
      <w:r w:rsidR="004628EF">
        <w:rPr>
          <w:sz w:val="18"/>
          <w:szCs w:val="18"/>
        </w:rPr>
        <w:t>, soit un delta en moins de 577 048 m3.</w:t>
      </w:r>
    </w:p>
    <w:p w:rsidR="002125D1" w:rsidRDefault="002125D1" w:rsidP="00AF55CC">
      <w:pPr>
        <w:spacing w:after="0"/>
        <w:jc w:val="both"/>
        <w:rPr>
          <w:sz w:val="18"/>
          <w:szCs w:val="18"/>
        </w:rPr>
      </w:pPr>
    </w:p>
    <w:p w:rsidR="002125D1" w:rsidRDefault="002125D1" w:rsidP="00AF55CC">
      <w:pPr>
        <w:spacing w:after="0"/>
        <w:jc w:val="both"/>
        <w:rPr>
          <w:sz w:val="18"/>
          <w:szCs w:val="18"/>
          <w:u w:val="single"/>
        </w:rPr>
      </w:pPr>
      <w:r w:rsidRPr="002125D1">
        <w:rPr>
          <w:sz w:val="18"/>
          <w:szCs w:val="18"/>
          <w:u w:val="single"/>
        </w:rPr>
        <w:t>Dématérialisation de la gestion :</w:t>
      </w:r>
    </w:p>
    <w:p w:rsidR="002125D1" w:rsidRPr="002125D1" w:rsidRDefault="002125D1" w:rsidP="00AF55CC">
      <w:pPr>
        <w:spacing w:after="0"/>
        <w:jc w:val="both"/>
        <w:rPr>
          <w:sz w:val="18"/>
          <w:szCs w:val="18"/>
        </w:rPr>
      </w:pPr>
      <w:r>
        <w:rPr>
          <w:sz w:val="18"/>
          <w:szCs w:val="18"/>
        </w:rPr>
        <w:t>Nous avons poursuivi la dématérialisation par l’installation du logiciel CHORUS PRO de dématérialisation de la réception</w:t>
      </w:r>
      <w:r w:rsidR="00C96C98">
        <w:rPr>
          <w:sz w:val="18"/>
          <w:szCs w:val="18"/>
        </w:rPr>
        <w:t xml:space="preserve"> et de mandatement de règlement</w:t>
      </w:r>
      <w:r>
        <w:rPr>
          <w:sz w:val="18"/>
          <w:szCs w:val="18"/>
        </w:rPr>
        <w:t xml:space="preserve"> de factures, cette dématérialisation étant obligatoire.</w:t>
      </w:r>
    </w:p>
    <w:p w:rsidR="00EB0B99" w:rsidRDefault="00EB0B99" w:rsidP="00EB0B99">
      <w:pPr>
        <w:spacing w:after="0"/>
        <w:jc w:val="both"/>
        <w:rPr>
          <w:sz w:val="18"/>
          <w:szCs w:val="18"/>
        </w:rPr>
      </w:pPr>
      <w:r>
        <w:rPr>
          <w:sz w:val="18"/>
          <w:szCs w:val="18"/>
        </w:rPr>
        <w:t>A noter que la dématérialisation des documents à destination de la DDT ne fonctionne toujours pas fin 2018.</w:t>
      </w:r>
    </w:p>
    <w:p w:rsidR="00EB0B99" w:rsidRDefault="00EB0B99" w:rsidP="00EB0B99">
      <w:pPr>
        <w:spacing w:after="0"/>
        <w:jc w:val="both"/>
        <w:rPr>
          <w:sz w:val="18"/>
          <w:szCs w:val="18"/>
        </w:rPr>
      </w:pPr>
      <w:r>
        <w:rPr>
          <w:sz w:val="18"/>
          <w:szCs w:val="18"/>
        </w:rPr>
        <w:t>Les relations avec le Trésorier Principal sont bonnes, il nous apporte une véritable aide dans la gestion comptable et budgétaire, ce pour quoi nous le remercions.</w:t>
      </w:r>
    </w:p>
    <w:p w:rsidR="00330A4D" w:rsidRDefault="00330A4D" w:rsidP="00EB0B99">
      <w:pPr>
        <w:spacing w:after="0"/>
        <w:jc w:val="both"/>
        <w:rPr>
          <w:sz w:val="18"/>
          <w:szCs w:val="18"/>
        </w:rPr>
      </w:pPr>
    </w:p>
    <w:p w:rsidR="00330A4D" w:rsidRDefault="00330A4D" w:rsidP="00EB0B99">
      <w:pPr>
        <w:spacing w:after="0"/>
        <w:jc w:val="both"/>
        <w:rPr>
          <w:sz w:val="18"/>
          <w:szCs w:val="18"/>
        </w:rPr>
      </w:pPr>
    </w:p>
    <w:p w:rsidR="00330A4D" w:rsidRDefault="00330A4D" w:rsidP="00EB0B99">
      <w:pPr>
        <w:spacing w:after="0"/>
        <w:jc w:val="both"/>
        <w:rPr>
          <w:sz w:val="18"/>
          <w:szCs w:val="18"/>
        </w:rPr>
      </w:pPr>
    </w:p>
    <w:p w:rsidR="002822E3" w:rsidRDefault="002822E3" w:rsidP="00EB0B99">
      <w:pPr>
        <w:spacing w:after="0"/>
        <w:jc w:val="both"/>
        <w:rPr>
          <w:sz w:val="18"/>
          <w:szCs w:val="18"/>
        </w:rPr>
      </w:pPr>
    </w:p>
    <w:p w:rsidR="002822E3" w:rsidRDefault="002822E3" w:rsidP="00EB0B99">
      <w:pPr>
        <w:spacing w:after="0"/>
        <w:jc w:val="both"/>
        <w:rPr>
          <w:sz w:val="18"/>
          <w:szCs w:val="18"/>
          <w:u w:val="single"/>
        </w:rPr>
      </w:pPr>
      <w:r w:rsidRPr="00544B44">
        <w:rPr>
          <w:sz w:val="18"/>
          <w:szCs w:val="18"/>
          <w:u w:val="single"/>
        </w:rPr>
        <w:lastRenderedPageBreak/>
        <w:t>Travaux effectués en 2018 par l’ASA :</w:t>
      </w:r>
    </w:p>
    <w:p w:rsidR="002822E3" w:rsidRDefault="002822E3" w:rsidP="00EB0B99">
      <w:pPr>
        <w:spacing w:after="0"/>
        <w:jc w:val="both"/>
        <w:rPr>
          <w:sz w:val="18"/>
          <w:szCs w:val="18"/>
        </w:rPr>
      </w:pPr>
      <w:r>
        <w:rPr>
          <w:sz w:val="18"/>
          <w:szCs w:val="18"/>
        </w:rPr>
        <w:t>Le changement de 3 bélières a été effectué, 1 entre La Marseillaise et l’hôpital, les 2 autres avant l’église des Témoins de Jéhova dont 1 a été ensuite vandalisée et qui sera réparée avant la mise en eau 2019.</w:t>
      </w:r>
    </w:p>
    <w:p w:rsidR="00B77CDF" w:rsidRDefault="00B77CDF" w:rsidP="00EB0B99">
      <w:pPr>
        <w:spacing w:after="0"/>
        <w:jc w:val="both"/>
        <w:rPr>
          <w:sz w:val="18"/>
          <w:szCs w:val="18"/>
        </w:rPr>
      </w:pPr>
      <w:r>
        <w:rPr>
          <w:sz w:val="18"/>
          <w:szCs w:val="18"/>
        </w:rPr>
        <w:t>Dorénavant nous porterons plainte pour tout atteint</w:t>
      </w:r>
      <w:r w:rsidR="00170AA0">
        <w:rPr>
          <w:sz w:val="18"/>
          <w:szCs w:val="18"/>
        </w:rPr>
        <w:t>e</w:t>
      </w:r>
      <w:r>
        <w:rPr>
          <w:sz w:val="18"/>
          <w:szCs w:val="18"/>
        </w:rPr>
        <w:t xml:space="preserve"> au canal.</w:t>
      </w:r>
    </w:p>
    <w:p w:rsidR="00B77CDF" w:rsidRDefault="00B77CDF" w:rsidP="00EB0B99">
      <w:pPr>
        <w:spacing w:after="0"/>
        <w:jc w:val="both"/>
        <w:rPr>
          <w:sz w:val="18"/>
          <w:szCs w:val="18"/>
        </w:rPr>
      </w:pPr>
      <w:r>
        <w:rPr>
          <w:sz w:val="18"/>
          <w:szCs w:val="18"/>
        </w:rPr>
        <w:t xml:space="preserve">Des remerciements particuliers à </w:t>
      </w:r>
      <w:r w:rsidR="00D952C2">
        <w:rPr>
          <w:sz w:val="18"/>
          <w:szCs w:val="18"/>
        </w:rPr>
        <w:t xml:space="preserve">Mr </w:t>
      </w:r>
      <w:r>
        <w:rPr>
          <w:sz w:val="18"/>
          <w:szCs w:val="18"/>
        </w:rPr>
        <w:t xml:space="preserve">Jacky </w:t>
      </w:r>
      <w:proofErr w:type="spellStart"/>
      <w:r>
        <w:rPr>
          <w:sz w:val="18"/>
          <w:szCs w:val="18"/>
        </w:rPr>
        <w:t>Viotto</w:t>
      </w:r>
      <w:proofErr w:type="spellEnd"/>
      <w:r>
        <w:rPr>
          <w:sz w:val="18"/>
          <w:szCs w:val="18"/>
        </w:rPr>
        <w:t xml:space="preserve"> et à</w:t>
      </w:r>
      <w:r w:rsidR="00D952C2">
        <w:rPr>
          <w:sz w:val="18"/>
          <w:szCs w:val="18"/>
        </w:rPr>
        <w:t xml:space="preserve"> Mr </w:t>
      </w:r>
      <w:proofErr w:type="spellStart"/>
      <w:r w:rsidR="00D952C2">
        <w:rPr>
          <w:sz w:val="18"/>
          <w:szCs w:val="18"/>
        </w:rPr>
        <w:t>Sertour</w:t>
      </w:r>
      <w:proofErr w:type="spellEnd"/>
      <w:r w:rsidR="00D952C2">
        <w:rPr>
          <w:sz w:val="18"/>
          <w:szCs w:val="18"/>
        </w:rPr>
        <w:t xml:space="preserve"> Alain p</w:t>
      </w:r>
      <w:r>
        <w:rPr>
          <w:sz w:val="18"/>
          <w:szCs w:val="18"/>
        </w:rPr>
        <w:t>our leur aide substantielle lors de la pose des bélières neuves et la remise en fonctionnement de 7 autres bélières.</w:t>
      </w:r>
    </w:p>
    <w:p w:rsidR="00B77CDF" w:rsidRDefault="00B77CDF" w:rsidP="00EB0B99">
      <w:pPr>
        <w:spacing w:after="0"/>
        <w:jc w:val="both"/>
        <w:rPr>
          <w:sz w:val="18"/>
          <w:szCs w:val="18"/>
        </w:rPr>
      </w:pPr>
      <w:r>
        <w:rPr>
          <w:sz w:val="18"/>
          <w:szCs w:val="18"/>
        </w:rPr>
        <w:t xml:space="preserve">Remerciements également à </w:t>
      </w:r>
      <w:r w:rsidR="00E35E8E">
        <w:rPr>
          <w:sz w:val="18"/>
          <w:szCs w:val="18"/>
        </w:rPr>
        <w:t>Éric</w:t>
      </w:r>
      <w:r>
        <w:rPr>
          <w:sz w:val="18"/>
          <w:szCs w:val="18"/>
        </w:rPr>
        <w:t xml:space="preserve"> La Flize et Bruno Fortmann pour leur contribution à la surveillance du canal et à l’élagage des arbres morts</w:t>
      </w:r>
      <w:r w:rsidR="009469E0">
        <w:rPr>
          <w:sz w:val="18"/>
          <w:szCs w:val="18"/>
        </w:rPr>
        <w:t xml:space="preserve">, mais aussi à Mr </w:t>
      </w:r>
      <w:proofErr w:type="spellStart"/>
      <w:r w:rsidR="009469E0">
        <w:rPr>
          <w:sz w:val="18"/>
          <w:szCs w:val="18"/>
        </w:rPr>
        <w:t>Dureisseix</w:t>
      </w:r>
      <w:proofErr w:type="spellEnd"/>
      <w:r w:rsidR="009469E0">
        <w:rPr>
          <w:sz w:val="18"/>
          <w:szCs w:val="18"/>
        </w:rPr>
        <w:t xml:space="preserve"> Roger pour la réalisation des panneaux d’avertissement installés sur le canal porteur</w:t>
      </w:r>
      <w:r w:rsidR="00F64C91">
        <w:rPr>
          <w:sz w:val="18"/>
          <w:szCs w:val="18"/>
        </w:rPr>
        <w:t> ; et à Mme Perron pour avoir préparé le casse-croûte du samedi de corvée.</w:t>
      </w:r>
    </w:p>
    <w:p w:rsidR="00F86B93" w:rsidRDefault="00F86B93" w:rsidP="00EB0B99">
      <w:pPr>
        <w:spacing w:after="0"/>
        <w:jc w:val="both"/>
        <w:rPr>
          <w:sz w:val="18"/>
          <w:szCs w:val="18"/>
        </w:rPr>
      </w:pPr>
    </w:p>
    <w:p w:rsidR="00F86B93" w:rsidRDefault="00F86B93" w:rsidP="00EB0B99">
      <w:pPr>
        <w:spacing w:after="0"/>
        <w:jc w:val="both"/>
        <w:rPr>
          <w:sz w:val="18"/>
          <w:szCs w:val="18"/>
          <w:u w:val="single"/>
        </w:rPr>
      </w:pPr>
      <w:r w:rsidRPr="00991BE1">
        <w:rPr>
          <w:sz w:val="18"/>
          <w:szCs w:val="18"/>
          <w:u w:val="single"/>
        </w:rPr>
        <w:t>Travaux à envisager en 2019 ou ultérieuremen</w:t>
      </w:r>
      <w:r w:rsidR="00991BE1" w:rsidRPr="00991BE1">
        <w:rPr>
          <w:sz w:val="18"/>
          <w:szCs w:val="18"/>
          <w:u w:val="single"/>
        </w:rPr>
        <w:t>t</w:t>
      </w:r>
      <w:r w:rsidRPr="00991BE1">
        <w:rPr>
          <w:sz w:val="18"/>
          <w:szCs w:val="18"/>
          <w:u w:val="single"/>
        </w:rPr>
        <w:t> :</w:t>
      </w:r>
    </w:p>
    <w:p w:rsidR="00991BE1" w:rsidRDefault="001E59F1" w:rsidP="00EB0B99">
      <w:pPr>
        <w:spacing w:after="0"/>
        <w:jc w:val="both"/>
        <w:rPr>
          <w:sz w:val="18"/>
          <w:szCs w:val="18"/>
        </w:rPr>
      </w:pPr>
      <w:r>
        <w:rPr>
          <w:sz w:val="18"/>
          <w:szCs w:val="18"/>
        </w:rPr>
        <w:t>Le changement de 3 nouvelles bélières est à réaliser avant la mise en eau, 1 avant l’église des Témoins de Jéhova, les 2 autres après le syphon de Mas de Blais.</w:t>
      </w:r>
    </w:p>
    <w:p w:rsidR="00FB036B" w:rsidRDefault="00FB036B" w:rsidP="00EB0B99">
      <w:pPr>
        <w:spacing w:after="0"/>
        <w:jc w:val="both"/>
        <w:rPr>
          <w:sz w:val="18"/>
          <w:szCs w:val="18"/>
        </w:rPr>
      </w:pPr>
      <w:r>
        <w:rPr>
          <w:sz w:val="18"/>
          <w:szCs w:val="18"/>
        </w:rPr>
        <w:t>Il faut envisager de poursuivre la rénovation du canal porteur derrière les maisons de Mas de Blais.</w:t>
      </w:r>
    </w:p>
    <w:p w:rsidR="00FB036B" w:rsidRDefault="00FB036B" w:rsidP="00EB0B99">
      <w:pPr>
        <w:spacing w:after="0"/>
        <w:jc w:val="both"/>
        <w:rPr>
          <w:sz w:val="18"/>
          <w:szCs w:val="18"/>
        </w:rPr>
      </w:pPr>
      <w:r>
        <w:rPr>
          <w:sz w:val="18"/>
          <w:szCs w:val="18"/>
        </w:rPr>
        <w:t>Une première tranche avait été faite juste avant le syphon.</w:t>
      </w:r>
    </w:p>
    <w:p w:rsidR="00FB036B" w:rsidRDefault="00FB036B" w:rsidP="00EB0B99">
      <w:pPr>
        <w:spacing w:after="0"/>
        <w:jc w:val="both"/>
        <w:rPr>
          <w:sz w:val="18"/>
          <w:szCs w:val="18"/>
        </w:rPr>
      </w:pPr>
      <w:r>
        <w:rPr>
          <w:sz w:val="18"/>
          <w:szCs w:val="18"/>
        </w:rPr>
        <w:t>Pour cela un prêt avait été souscrit dont la dernière annuité arrive à échéance en 2020, et donc il faut envisager un nouveau plan de financement pour la suite, nous allons donc ouvrir un appel d’offre et tenter d’obtenir des subventions.</w:t>
      </w:r>
    </w:p>
    <w:p w:rsidR="00FB036B" w:rsidRPr="00991BE1" w:rsidRDefault="00FB036B" w:rsidP="00EB0B99">
      <w:pPr>
        <w:spacing w:after="0"/>
        <w:jc w:val="both"/>
        <w:rPr>
          <w:sz w:val="18"/>
          <w:szCs w:val="18"/>
        </w:rPr>
      </w:pPr>
      <w:r>
        <w:rPr>
          <w:sz w:val="18"/>
          <w:szCs w:val="18"/>
        </w:rPr>
        <w:t>IT 05, assistance technique du département, organisme auquel l’ASA cotise, nous aidera dans cette démarche.</w:t>
      </w:r>
    </w:p>
    <w:p w:rsidR="004628EF" w:rsidRPr="00991BE1" w:rsidRDefault="004628EF" w:rsidP="00AF55CC">
      <w:pPr>
        <w:spacing w:after="0"/>
        <w:jc w:val="both"/>
        <w:rPr>
          <w:sz w:val="18"/>
          <w:szCs w:val="18"/>
          <w:u w:val="single"/>
        </w:rPr>
      </w:pPr>
    </w:p>
    <w:p w:rsidR="00F16D6A" w:rsidRDefault="00EB367D" w:rsidP="00AF55CC">
      <w:pPr>
        <w:spacing w:after="0"/>
        <w:jc w:val="both"/>
        <w:rPr>
          <w:sz w:val="18"/>
          <w:szCs w:val="18"/>
          <w:u w:val="single"/>
        </w:rPr>
      </w:pPr>
      <w:r w:rsidRPr="00544B44">
        <w:rPr>
          <w:sz w:val="18"/>
          <w:szCs w:val="18"/>
          <w:u w:val="single"/>
        </w:rPr>
        <w:t>Site internet :</w:t>
      </w:r>
    </w:p>
    <w:p w:rsidR="00EB367D" w:rsidRDefault="00EB367D" w:rsidP="00AF55CC">
      <w:pPr>
        <w:spacing w:after="0"/>
        <w:jc w:val="both"/>
        <w:rPr>
          <w:sz w:val="18"/>
          <w:szCs w:val="18"/>
        </w:rPr>
      </w:pPr>
      <w:r>
        <w:rPr>
          <w:sz w:val="18"/>
          <w:szCs w:val="18"/>
        </w:rPr>
        <w:t>Le développement du site est en cours d’investigation.</w:t>
      </w:r>
    </w:p>
    <w:p w:rsidR="00EB367D" w:rsidRDefault="00EB367D" w:rsidP="00AF55CC">
      <w:pPr>
        <w:spacing w:after="0"/>
        <w:jc w:val="both"/>
        <w:rPr>
          <w:sz w:val="18"/>
          <w:szCs w:val="18"/>
        </w:rPr>
      </w:pPr>
      <w:r>
        <w:rPr>
          <w:sz w:val="18"/>
          <w:szCs w:val="18"/>
        </w:rPr>
        <w:t>Nous sommes en contact avec 2 prestataires</w:t>
      </w:r>
      <w:r w:rsidR="00AF47BE">
        <w:rPr>
          <w:sz w:val="18"/>
          <w:szCs w:val="18"/>
        </w:rPr>
        <w:t xml:space="preserve"> et sommes dans la phase d’évaluation des besoins, d’estimation du service rendu, de l’autonomie proposée et du financement qui devra rester raisonnable.</w:t>
      </w:r>
      <w:r w:rsidR="00495472">
        <w:rPr>
          <w:sz w:val="18"/>
          <w:szCs w:val="18"/>
        </w:rPr>
        <w:t xml:space="preserve"> Nous faisons appel à toutes les compétences et bonnes volontés qui peuvent exister au sein de l’ASA.</w:t>
      </w:r>
    </w:p>
    <w:p w:rsidR="002A4B13" w:rsidRDefault="002A4B13" w:rsidP="00AF55CC">
      <w:pPr>
        <w:spacing w:after="0"/>
        <w:jc w:val="both"/>
        <w:rPr>
          <w:sz w:val="18"/>
          <w:szCs w:val="18"/>
        </w:rPr>
      </w:pPr>
    </w:p>
    <w:p w:rsidR="002A4B13" w:rsidRDefault="002A4B13" w:rsidP="00AF55CC">
      <w:pPr>
        <w:spacing w:after="0"/>
        <w:jc w:val="both"/>
        <w:rPr>
          <w:sz w:val="18"/>
          <w:szCs w:val="18"/>
          <w:u w:val="single"/>
        </w:rPr>
      </w:pPr>
      <w:r w:rsidRPr="002A4B13">
        <w:rPr>
          <w:sz w:val="18"/>
          <w:szCs w:val="18"/>
          <w:u w:val="single"/>
        </w:rPr>
        <w:t>RGGP Protection des données personnelles :</w:t>
      </w:r>
    </w:p>
    <w:p w:rsidR="002A4B13" w:rsidRDefault="002A4B13" w:rsidP="00AF55CC">
      <w:pPr>
        <w:spacing w:after="0"/>
        <w:jc w:val="both"/>
        <w:rPr>
          <w:sz w:val="18"/>
          <w:szCs w:val="18"/>
        </w:rPr>
      </w:pPr>
      <w:r>
        <w:rPr>
          <w:sz w:val="18"/>
          <w:szCs w:val="18"/>
        </w:rPr>
        <w:t>Le 3 Novembre 2018</w:t>
      </w:r>
      <w:r w:rsidR="00F84231">
        <w:rPr>
          <w:sz w:val="18"/>
          <w:szCs w:val="18"/>
        </w:rPr>
        <w:t xml:space="preserve"> </w:t>
      </w:r>
      <w:r>
        <w:rPr>
          <w:sz w:val="18"/>
          <w:szCs w:val="18"/>
        </w:rPr>
        <w:t>une réunion était organisée par IT 05 à destination des ASA concernant la règlementation sur la protection des données personnelles (RGPP), qui est obligatoire depuis le 25 Mai 2018.</w:t>
      </w:r>
    </w:p>
    <w:p w:rsidR="003139D2" w:rsidRDefault="003139D2" w:rsidP="00AF55CC">
      <w:pPr>
        <w:spacing w:after="0"/>
        <w:jc w:val="both"/>
        <w:rPr>
          <w:sz w:val="18"/>
          <w:szCs w:val="18"/>
        </w:rPr>
      </w:pPr>
      <w:r>
        <w:rPr>
          <w:sz w:val="18"/>
          <w:szCs w:val="18"/>
        </w:rPr>
        <w:t>Les pénalités en cas de perte de données peuvent s’élever à des millions d’euros.</w:t>
      </w:r>
    </w:p>
    <w:p w:rsidR="003139D2" w:rsidRDefault="003139D2" w:rsidP="00AF55CC">
      <w:pPr>
        <w:spacing w:after="0"/>
        <w:jc w:val="both"/>
        <w:rPr>
          <w:sz w:val="18"/>
          <w:szCs w:val="18"/>
        </w:rPr>
      </w:pPr>
      <w:r>
        <w:rPr>
          <w:sz w:val="18"/>
          <w:szCs w:val="18"/>
        </w:rPr>
        <w:t xml:space="preserve">L’ASA </w:t>
      </w:r>
      <w:r w:rsidR="006524FB">
        <w:rPr>
          <w:sz w:val="18"/>
          <w:szCs w:val="18"/>
        </w:rPr>
        <w:t>étant</w:t>
      </w:r>
      <w:r>
        <w:rPr>
          <w:sz w:val="18"/>
          <w:szCs w:val="18"/>
        </w:rPr>
        <w:t xml:space="preserve"> un établissement public </w:t>
      </w:r>
      <w:r w:rsidR="006524FB">
        <w:rPr>
          <w:sz w:val="18"/>
          <w:szCs w:val="18"/>
        </w:rPr>
        <w:t>elle</w:t>
      </w:r>
      <w:r>
        <w:rPr>
          <w:sz w:val="18"/>
          <w:szCs w:val="18"/>
        </w:rPr>
        <w:t xml:space="preserve"> doit s’appuyer sur une base légale.</w:t>
      </w:r>
    </w:p>
    <w:p w:rsidR="003139D2" w:rsidRDefault="003139D2" w:rsidP="00AF55CC">
      <w:pPr>
        <w:spacing w:after="0"/>
        <w:jc w:val="both"/>
        <w:rPr>
          <w:sz w:val="18"/>
          <w:szCs w:val="18"/>
        </w:rPr>
      </w:pPr>
      <w:r>
        <w:rPr>
          <w:sz w:val="18"/>
          <w:szCs w:val="18"/>
        </w:rPr>
        <w:t>La mise en place de cette protection, pour laquelle nous aurons une assistance, a un coût ; et du fait que nous adhérons à IT 05, celui-ci sera moins onéreux, pour le moment nous en attendons l’information définitive.</w:t>
      </w:r>
    </w:p>
    <w:p w:rsidR="003139D2" w:rsidRDefault="003139D2" w:rsidP="00AF55CC">
      <w:pPr>
        <w:spacing w:after="0"/>
        <w:jc w:val="both"/>
        <w:rPr>
          <w:sz w:val="18"/>
          <w:szCs w:val="18"/>
        </w:rPr>
      </w:pPr>
      <w:r>
        <w:rPr>
          <w:sz w:val="18"/>
          <w:szCs w:val="18"/>
        </w:rPr>
        <w:t>Il semble que ce ne soit pas effectif avant 2020.</w:t>
      </w:r>
    </w:p>
    <w:p w:rsidR="002A4B13" w:rsidRPr="002A4B13" w:rsidRDefault="002A4B13" w:rsidP="00AF55CC">
      <w:pPr>
        <w:spacing w:after="0"/>
        <w:jc w:val="both"/>
        <w:rPr>
          <w:sz w:val="18"/>
          <w:szCs w:val="18"/>
        </w:rPr>
      </w:pPr>
    </w:p>
    <w:p w:rsidR="00A73DD2" w:rsidRPr="00F07FB5" w:rsidRDefault="00A73DD2" w:rsidP="00DA56CE">
      <w:pPr>
        <w:spacing w:after="0"/>
        <w:jc w:val="both"/>
        <w:rPr>
          <w:color w:val="FF0000"/>
          <w:sz w:val="18"/>
          <w:szCs w:val="18"/>
          <w:u w:val="single"/>
        </w:rPr>
      </w:pPr>
      <w:r w:rsidRPr="00A73DD2">
        <w:rPr>
          <w:sz w:val="18"/>
          <w:szCs w:val="18"/>
          <w:u w:val="single"/>
        </w:rPr>
        <w:t>Urbanisme et travaux réalisés par et pour des intervenants extérieurs au canal :</w:t>
      </w:r>
      <w:r>
        <w:rPr>
          <w:sz w:val="18"/>
          <w:szCs w:val="18"/>
          <w:u w:val="single"/>
        </w:rPr>
        <w:t xml:space="preserve"> </w:t>
      </w:r>
    </w:p>
    <w:p w:rsidR="00AD5E5A" w:rsidRDefault="0049589B" w:rsidP="00DA56CE">
      <w:pPr>
        <w:spacing w:after="0"/>
        <w:jc w:val="both"/>
        <w:rPr>
          <w:sz w:val="18"/>
          <w:szCs w:val="18"/>
          <w:u w:val="single"/>
        </w:rPr>
      </w:pPr>
      <w:r>
        <w:rPr>
          <w:sz w:val="18"/>
          <w:szCs w:val="18"/>
          <w:u w:val="single"/>
        </w:rPr>
        <w:t>Principaux travaux avec la ville de Briançon :</w:t>
      </w:r>
    </w:p>
    <w:p w:rsidR="006B6C14" w:rsidRDefault="0049589B" w:rsidP="00AF55CC">
      <w:pPr>
        <w:spacing w:after="0"/>
        <w:jc w:val="both"/>
        <w:rPr>
          <w:sz w:val="18"/>
          <w:szCs w:val="18"/>
        </w:rPr>
      </w:pPr>
      <w:r w:rsidRPr="0049589B">
        <w:rPr>
          <w:sz w:val="18"/>
          <w:szCs w:val="18"/>
        </w:rPr>
        <w:t>En premier lieu l’ASA tient à remercier Monsieur le Maire, ses services techniques</w:t>
      </w:r>
      <w:r>
        <w:rPr>
          <w:sz w:val="18"/>
          <w:szCs w:val="18"/>
        </w:rPr>
        <w:t xml:space="preserve"> et d’urbanisme pour leur contribution à la préservation et l’amélioration du Grand Canal de Ville. Lors de travaux urbains, dans le périmètre du canal, la ville de Briançon met tout en œuvre pour associer l’ASA aux différents projets. L’ASA est </w:t>
      </w:r>
      <w:proofErr w:type="gramStart"/>
      <w:r>
        <w:rPr>
          <w:sz w:val="18"/>
          <w:szCs w:val="18"/>
        </w:rPr>
        <w:t>reconnue</w:t>
      </w:r>
      <w:proofErr w:type="gramEnd"/>
      <w:r>
        <w:rPr>
          <w:sz w:val="18"/>
          <w:szCs w:val="18"/>
        </w:rPr>
        <w:t xml:space="preserve"> pour être intransigeante dans les prises de décision mais la discussion est son maître mot</w:t>
      </w:r>
      <w:r w:rsidR="006B6C14">
        <w:rPr>
          <w:sz w:val="18"/>
          <w:szCs w:val="18"/>
        </w:rPr>
        <w:t>.</w:t>
      </w:r>
    </w:p>
    <w:p w:rsidR="006B6C14" w:rsidRDefault="006B6C14" w:rsidP="00AF55CC">
      <w:pPr>
        <w:spacing w:after="0"/>
        <w:jc w:val="both"/>
        <w:rPr>
          <w:sz w:val="18"/>
          <w:szCs w:val="18"/>
        </w:rPr>
      </w:pPr>
    </w:p>
    <w:p w:rsidR="006B6C14" w:rsidRDefault="006B6C14" w:rsidP="00AF55CC">
      <w:pPr>
        <w:spacing w:after="0"/>
        <w:jc w:val="both"/>
        <w:rPr>
          <w:sz w:val="18"/>
          <w:szCs w:val="18"/>
        </w:rPr>
      </w:pPr>
      <w:r>
        <w:rPr>
          <w:sz w:val="18"/>
          <w:szCs w:val="18"/>
        </w:rPr>
        <w:t>Printemps 2018 : fin des travaux de voirie sur le chemin de la Tour. La mairie a considérablement amélioré le réseau des peyras. Il a même été remis de l’eau à certaines peyras et supprimé des infiltrations chez des riverains.</w:t>
      </w:r>
    </w:p>
    <w:p w:rsidR="006B6C14" w:rsidRDefault="006B6C14" w:rsidP="00AF55CC">
      <w:pPr>
        <w:spacing w:after="0"/>
        <w:jc w:val="both"/>
        <w:rPr>
          <w:sz w:val="18"/>
          <w:szCs w:val="18"/>
        </w:rPr>
      </w:pPr>
    </w:p>
    <w:p w:rsidR="006B6C14" w:rsidRDefault="00CE595A" w:rsidP="00AF55CC">
      <w:pPr>
        <w:spacing w:after="0"/>
        <w:jc w:val="both"/>
        <w:rPr>
          <w:sz w:val="18"/>
          <w:szCs w:val="18"/>
        </w:rPr>
      </w:pPr>
      <w:r>
        <w:rPr>
          <w:sz w:val="18"/>
          <w:szCs w:val="18"/>
        </w:rPr>
        <w:t xml:space="preserve">Septembre 2018 : </w:t>
      </w:r>
      <w:r w:rsidR="00ED4D91">
        <w:rPr>
          <w:sz w:val="18"/>
          <w:szCs w:val="18"/>
        </w:rPr>
        <w:t xml:space="preserve">travaux sur le réseau d’eau potable au carrefour du Général de Gaulle/ ave Maurice </w:t>
      </w:r>
      <w:proofErr w:type="spellStart"/>
      <w:r w:rsidR="00ED4D91">
        <w:rPr>
          <w:sz w:val="18"/>
          <w:szCs w:val="18"/>
        </w:rPr>
        <w:t>Petsche</w:t>
      </w:r>
      <w:proofErr w:type="spellEnd"/>
      <w:r w:rsidR="00544B44">
        <w:rPr>
          <w:sz w:val="18"/>
          <w:szCs w:val="18"/>
        </w:rPr>
        <w:t xml:space="preserve">. </w:t>
      </w:r>
      <w:r w:rsidR="00544B44" w:rsidRPr="00544B44">
        <w:rPr>
          <w:sz w:val="18"/>
          <w:szCs w:val="18"/>
        </w:rPr>
        <w:t xml:space="preserve">A proximité du carrefour, la peyra qui alimente les jardins des immeubles de l’Ave </w:t>
      </w:r>
      <w:proofErr w:type="spellStart"/>
      <w:proofErr w:type="gramStart"/>
      <w:r w:rsidR="00544B44" w:rsidRPr="00544B44">
        <w:rPr>
          <w:sz w:val="18"/>
          <w:szCs w:val="18"/>
        </w:rPr>
        <w:t>M.Petsche</w:t>
      </w:r>
      <w:proofErr w:type="spellEnd"/>
      <w:proofErr w:type="gramEnd"/>
      <w:r w:rsidR="00544B44" w:rsidRPr="00544B44">
        <w:rPr>
          <w:sz w:val="18"/>
          <w:szCs w:val="18"/>
        </w:rPr>
        <w:t xml:space="preserve"> est un ancien « ton » en pierre. La mairie a repris la</w:t>
      </w:r>
      <w:r w:rsidR="00544B44">
        <w:rPr>
          <w:sz w:val="18"/>
          <w:szCs w:val="18"/>
        </w:rPr>
        <w:t xml:space="preserve"> peyra avec des tuyaux en PVC.</w:t>
      </w:r>
    </w:p>
    <w:p w:rsidR="00544B44" w:rsidRDefault="00544B44" w:rsidP="00AF55CC">
      <w:pPr>
        <w:spacing w:after="0"/>
        <w:jc w:val="both"/>
        <w:rPr>
          <w:sz w:val="18"/>
          <w:szCs w:val="18"/>
        </w:rPr>
      </w:pPr>
    </w:p>
    <w:p w:rsidR="00ED4D91" w:rsidRDefault="00ED4D91" w:rsidP="00AF55CC">
      <w:pPr>
        <w:spacing w:after="0"/>
        <w:jc w:val="both"/>
        <w:rPr>
          <w:sz w:val="18"/>
          <w:szCs w:val="18"/>
        </w:rPr>
      </w:pPr>
      <w:r>
        <w:rPr>
          <w:sz w:val="18"/>
          <w:szCs w:val="18"/>
        </w:rPr>
        <w:t>Ave de Savoie : création d’un réseau d’eaux pluviales, reprise des peyras afin qu’elles ne servent plus d’exutoire aux eaux de pluie.</w:t>
      </w:r>
    </w:p>
    <w:p w:rsidR="001C44CD" w:rsidRPr="001C44CD" w:rsidRDefault="001C44CD" w:rsidP="00AF55CC">
      <w:pPr>
        <w:spacing w:after="0"/>
        <w:jc w:val="both"/>
        <w:rPr>
          <w:sz w:val="18"/>
          <w:szCs w:val="18"/>
          <w:u w:val="single"/>
        </w:rPr>
      </w:pPr>
      <w:r w:rsidRPr="001C44CD">
        <w:rPr>
          <w:sz w:val="18"/>
          <w:szCs w:val="18"/>
          <w:u w:val="single"/>
        </w:rPr>
        <w:t>Urbanisme :</w:t>
      </w:r>
    </w:p>
    <w:p w:rsidR="006B6C14" w:rsidRDefault="001C44CD" w:rsidP="00AF55CC">
      <w:pPr>
        <w:spacing w:after="0"/>
        <w:jc w:val="both"/>
        <w:rPr>
          <w:sz w:val="18"/>
          <w:szCs w:val="18"/>
        </w:rPr>
      </w:pPr>
      <w:r w:rsidRPr="001C44CD">
        <w:rPr>
          <w:sz w:val="18"/>
          <w:szCs w:val="18"/>
        </w:rPr>
        <w:lastRenderedPageBreak/>
        <w:t>L’ASA a été sollicitée 14 fois en 2018 pour émettre un avis sur la délivrance d’un permis de construire.</w:t>
      </w:r>
      <w:r>
        <w:rPr>
          <w:sz w:val="18"/>
          <w:szCs w:val="18"/>
        </w:rPr>
        <w:t xml:space="preserve"> L’urbanisme ne fait pas d’obstacle à nos remontées de doléances. Nos avis sont joints aux permis de construire.</w:t>
      </w:r>
    </w:p>
    <w:p w:rsidR="001C44CD" w:rsidRDefault="001C44CD" w:rsidP="00AF55CC">
      <w:pPr>
        <w:spacing w:after="0"/>
        <w:jc w:val="both"/>
        <w:rPr>
          <w:sz w:val="18"/>
          <w:szCs w:val="18"/>
        </w:rPr>
      </w:pPr>
    </w:p>
    <w:p w:rsidR="00DA56CE" w:rsidRPr="00026B31" w:rsidRDefault="00C20C70" w:rsidP="00AF55CC">
      <w:pPr>
        <w:spacing w:after="0"/>
        <w:jc w:val="both"/>
        <w:rPr>
          <w:sz w:val="18"/>
          <w:szCs w:val="18"/>
          <w:u w:val="single"/>
        </w:rPr>
      </w:pPr>
      <w:r>
        <w:rPr>
          <w:sz w:val="18"/>
          <w:szCs w:val="18"/>
          <w:u w:val="single"/>
        </w:rPr>
        <w:t>Cœur de Ville</w:t>
      </w:r>
      <w:r w:rsidR="00DA56CE" w:rsidRPr="00026B31">
        <w:rPr>
          <w:sz w:val="18"/>
          <w:szCs w:val="18"/>
          <w:u w:val="single"/>
        </w:rPr>
        <w:t> :</w:t>
      </w:r>
    </w:p>
    <w:p w:rsidR="00F16D6A" w:rsidRDefault="00C20C70" w:rsidP="00AF55CC">
      <w:pPr>
        <w:spacing w:after="0"/>
        <w:jc w:val="both"/>
        <w:rPr>
          <w:sz w:val="18"/>
          <w:szCs w:val="18"/>
        </w:rPr>
      </w:pPr>
      <w:r w:rsidRPr="00C20C70">
        <w:rPr>
          <w:sz w:val="18"/>
          <w:szCs w:val="18"/>
        </w:rPr>
        <w:t>2018, une année très difficile, aussi bien pour l’ASA que pour les entreprises. La continuité de l’eau dans l’ancienne zone des casernes était primordiale pour que l’ensemble du canal</w:t>
      </w:r>
      <w:r>
        <w:rPr>
          <w:sz w:val="18"/>
          <w:szCs w:val="18"/>
        </w:rPr>
        <w:t xml:space="preserve"> soit en eau. En effet, il y a 15 peyras qui arrivent dans le Cœur de Ville, soit 1/3 de nos peyras. Dans cette zone nous devons gérer 700 000 m3 d’eau pour la période d’arrosage.</w:t>
      </w:r>
    </w:p>
    <w:p w:rsidR="0012577A" w:rsidRDefault="0012577A" w:rsidP="00AF55CC">
      <w:pPr>
        <w:spacing w:after="0"/>
        <w:jc w:val="both"/>
        <w:rPr>
          <w:sz w:val="18"/>
          <w:szCs w:val="18"/>
        </w:rPr>
      </w:pPr>
      <w:r>
        <w:rPr>
          <w:sz w:val="18"/>
          <w:szCs w:val="18"/>
        </w:rPr>
        <w:t xml:space="preserve">En sortie du Cœur de Ville il n’y a que 2 peyras, le canal des Cros et la peyra ave du Général </w:t>
      </w:r>
      <w:proofErr w:type="spellStart"/>
      <w:r>
        <w:rPr>
          <w:sz w:val="18"/>
          <w:szCs w:val="18"/>
        </w:rPr>
        <w:t>Colaud</w:t>
      </w:r>
      <w:proofErr w:type="spellEnd"/>
      <w:r>
        <w:rPr>
          <w:sz w:val="18"/>
          <w:szCs w:val="18"/>
        </w:rPr>
        <w:t>.</w:t>
      </w:r>
    </w:p>
    <w:p w:rsidR="00544B44" w:rsidRDefault="001F07CC" w:rsidP="00AF55CC">
      <w:pPr>
        <w:spacing w:after="0"/>
        <w:jc w:val="both"/>
        <w:rPr>
          <w:sz w:val="18"/>
          <w:szCs w:val="18"/>
        </w:rPr>
      </w:pPr>
      <w:r>
        <w:rPr>
          <w:sz w:val="18"/>
          <w:szCs w:val="18"/>
        </w:rPr>
        <w:t xml:space="preserve">En Mai 2018, lors de la première mise en eau, les entreprises de TP ont constaté qu’ils avaient sous-dimensionné les tuyaux pour reprendre en provisoire les peyras. Premières inondations dans le secteur </w:t>
      </w:r>
      <w:proofErr w:type="spellStart"/>
      <w:r>
        <w:rPr>
          <w:sz w:val="18"/>
          <w:szCs w:val="18"/>
        </w:rPr>
        <w:t>Colaud</w:t>
      </w:r>
      <w:proofErr w:type="spellEnd"/>
      <w:r>
        <w:rPr>
          <w:sz w:val="18"/>
          <w:szCs w:val="18"/>
        </w:rPr>
        <w:t>.</w:t>
      </w:r>
    </w:p>
    <w:p w:rsidR="00544B44" w:rsidRDefault="001F07CC" w:rsidP="00AF55CC">
      <w:pPr>
        <w:spacing w:after="0"/>
        <w:jc w:val="both"/>
        <w:rPr>
          <w:sz w:val="18"/>
          <w:szCs w:val="18"/>
        </w:rPr>
      </w:pPr>
      <w:r>
        <w:rPr>
          <w:sz w:val="18"/>
          <w:szCs w:val="18"/>
        </w:rPr>
        <w:t xml:space="preserve"> Les solutions pour limiter les débordements :</w:t>
      </w:r>
    </w:p>
    <w:p w:rsidR="00C20C70" w:rsidRDefault="001F07CC" w:rsidP="00AF55CC">
      <w:pPr>
        <w:spacing w:after="0"/>
        <w:jc w:val="both"/>
        <w:rPr>
          <w:sz w:val="18"/>
          <w:szCs w:val="18"/>
        </w:rPr>
      </w:pPr>
      <w:r>
        <w:rPr>
          <w:sz w:val="18"/>
          <w:szCs w:val="18"/>
        </w:rPr>
        <w:t xml:space="preserve"> </w:t>
      </w:r>
      <w:r w:rsidR="00544B44">
        <w:rPr>
          <w:sz w:val="18"/>
          <w:szCs w:val="18"/>
        </w:rPr>
        <w:t>C</w:t>
      </w:r>
      <w:r>
        <w:rPr>
          <w:sz w:val="18"/>
          <w:szCs w:val="18"/>
        </w:rPr>
        <w:t>hanger le planning de travaux des VRD dans ce secteur. Finir au plus vite le bassin de rétention des eaux pluviales. Commencer le réseau des eaux pluviales depuis le bassin et aller en direction de la nouvelle chaufferie.</w:t>
      </w:r>
      <w:r w:rsidR="00295617">
        <w:rPr>
          <w:sz w:val="18"/>
          <w:szCs w:val="18"/>
        </w:rPr>
        <w:t xml:space="preserve"> Travaux à risque car le fond de fouille est d’environ 5 m et le canal provisoire du Serre Paix est en eau et peut inonder la fouille.</w:t>
      </w:r>
    </w:p>
    <w:p w:rsidR="00295617" w:rsidRDefault="00295617" w:rsidP="00AF55CC">
      <w:pPr>
        <w:spacing w:after="0"/>
        <w:jc w:val="both"/>
        <w:rPr>
          <w:sz w:val="18"/>
          <w:szCs w:val="18"/>
        </w:rPr>
      </w:pPr>
    </w:p>
    <w:p w:rsidR="00544B44" w:rsidRDefault="00295617" w:rsidP="00AF55CC">
      <w:pPr>
        <w:spacing w:after="0"/>
        <w:jc w:val="both"/>
        <w:rPr>
          <w:sz w:val="18"/>
          <w:szCs w:val="18"/>
        </w:rPr>
      </w:pPr>
      <w:r>
        <w:rPr>
          <w:sz w:val="18"/>
          <w:szCs w:val="18"/>
        </w:rPr>
        <w:t>Côté Berwick : lors d’une précédente mise en eau, inondation du terrassement de la médiathèque. Les tuyaux provisoires de la peyra ont été écrasés par les engins.</w:t>
      </w:r>
    </w:p>
    <w:p w:rsidR="00544B44" w:rsidRDefault="00295617" w:rsidP="00AF55CC">
      <w:pPr>
        <w:spacing w:after="0"/>
        <w:jc w:val="both"/>
        <w:rPr>
          <w:sz w:val="18"/>
          <w:szCs w:val="18"/>
        </w:rPr>
      </w:pPr>
      <w:r>
        <w:rPr>
          <w:sz w:val="18"/>
          <w:szCs w:val="18"/>
        </w:rPr>
        <w:t>La solution :</w:t>
      </w:r>
    </w:p>
    <w:p w:rsidR="00295617" w:rsidRDefault="00544B44" w:rsidP="00AF55CC">
      <w:pPr>
        <w:spacing w:after="0"/>
        <w:jc w:val="both"/>
        <w:rPr>
          <w:sz w:val="18"/>
          <w:szCs w:val="18"/>
        </w:rPr>
      </w:pPr>
      <w:r>
        <w:rPr>
          <w:sz w:val="18"/>
          <w:szCs w:val="18"/>
        </w:rPr>
        <w:t>R</w:t>
      </w:r>
      <w:r w:rsidR="00295617">
        <w:rPr>
          <w:sz w:val="18"/>
          <w:szCs w:val="18"/>
        </w:rPr>
        <w:t>evoir et accélérer les travaux de VRD lelong de la médiathèque.</w:t>
      </w:r>
    </w:p>
    <w:p w:rsidR="00295617" w:rsidRDefault="00295617" w:rsidP="00AF55CC">
      <w:pPr>
        <w:spacing w:after="0"/>
        <w:jc w:val="both"/>
        <w:rPr>
          <w:sz w:val="18"/>
          <w:szCs w:val="18"/>
        </w:rPr>
      </w:pPr>
      <w:r>
        <w:rPr>
          <w:sz w:val="18"/>
          <w:szCs w:val="18"/>
        </w:rPr>
        <w:t>L’ASA est intervenue lors de la plantation des arbres sur le canal</w:t>
      </w:r>
      <w:r w:rsidR="00D447C8">
        <w:rPr>
          <w:sz w:val="18"/>
          <w:szCs w:val="18"/>
        </w:rPr>
        <w:t xml:space="preserve"> des Cros au niveau de l’ancien bâtiment </w:t>
      </w:r>
      <w:proofErr w:type="spellStart"/>
      <w:r w:rsidR="00D447C8">
        <w:rPr>
          <w:sz w:val="18"/>
          <w:szCs w:val="18"/>
        </w:rPr>
        <w:t>Colaud</w:t>
      </w:r>
      <w:proofErr w:type="spellEnd"/>
      <w:r w:rsidR="00D447C8">
        <w:rPr>
          <w:sz w:val="18"/>
          <w:szCs w:val="18"/>
        </w:rPr>
        <w:t>. L’ASA a demandé que les arbres ne soient pas plantés dans l’emprise de son domaine afin de laisser la libre circulation des piétons dans ce secteur. Cette portion de canal est fortement fréquentée par les piétons pour relier le centre-ville avec le Serre Paix ou la Grand-Boucle.</w:t>
      </w:r>
    </w:p>
    <w:p w:rsidR="008E7DB6" w:rsidRDefault="008E7DB6" w:rsidP="00AF55CC">
      <w:pPr>
        <w:spacing w:after="0"/>
        <w:jc w:val="both"/>
        <w:rPr>
          <w:sz w:val="18"/>
          <w:szCs w:val="18"/>
        </w:rPr>
      </w:pPr>
    </w:p>
    <w:p w:rsidR="008E7DB6" w:rsidRDefault="008E7DB6" w:rsidP="00AF55CC">
      <w:pPr>
        <w:spacing w:after="0"/>
        <w:jc w:val="both"/>
        <w:rPr>
          <w:sz w:val="18"/>
          <w:szCs w:val="18"/>
        </w:rPr>
      </w:pPr>
      <w:r>
        <w:rPr>
          <w:sz w:val="18"/>
          <w:szCs w:val="18"/>
        </w:rPr>
        <w:t>Participation de l’ASA aux réunions du Cœur de Ville pour débattre de l’aménagement du parc, de la liaison entre l’avenue du Lautaret et le Cœur de Ville, revoir la possibilité de réalimenter avec le canal les jardins des maisons de l’ensemble immobilier des Escartons, etc…</w:t>
      </w:r>
    </w:p>
    <w:p w:rsidR="00C20C70" w:rsidRPr="00C20C70" w:rsidRDefault="00C20C70" w:rsidP="00AF55CC">
      <w:pPr>
        <w:spacing w:after="0"/>
        <w:jc w:val="both"/>
        <w:rPr>
          <w:sz w:val="18"/>
          <w:szCs w:val="18"/>
        </w:rPr>
      </w:pPr>
    </w:p>
    <w:p w:rsidR="008D5115" w:rsidRPr="00071644" w:rsidRDefault="008D5115" w:rsidP="00AF55CC">
      <w:pPr>
        <w:spacing w:after="0"/>
        <w:jc w:val="both"/>
        <w:rPr>
          <w:sz w:val="18"/>
          <w:szCs w:val="18"/>
          <w:u w:val="single"/>
        </w:rPr>
      </w:pPr>
      <w:r w:rsidRPr="00071644">
        <w:rPr>
          <w:sz w:val="18"/>
          <w:szCs w:val="18"/>
          <w:u w:val="single"/>
        </w:rPr>
        <w:t>Problèmes rencontrés :</w:t>
      </w:r>
    </w:p>
    <w:p w:rsidR="008D5115" w:rsidRDefault="00C51147" w:rsidP="00AF55CC">
      <w:pPr>
        <w:spacing w:after="0"/>
        <w:jc w:val="both"/>
        <w:rPr>
          <w:sz w:val="18"/>
          <w:szCs w:val="18"/>
        </w:rPr>
      </w:pPr>
      <w:r>
        <w:rPr>
          <w:sz w:val="18"/>
          <w:szCs w:val="18"/>
        </w:rPr>
        <w:t>En 2017 l</w:t>
      </w:r>
      <w:r w:rsidR="008D5115">
        <w:rPr>
          <w:sz w:val="18"/>
          <w:szCs w:val="18"/>
        </w:rPr>
        <w:t>a présidente a</w:t>
      </w:r>
      <w:r>
        <w:rPr>
          <w:sz w:val="18"/>
          <w:szCs w:val="18"/>
        </w:rPr>
        <w:t>vait</w:t>
      </w:r>
      <w:r w:rsidR="008D5115">
        <w:rPr>
          <w:sz w:val="18"/>
          <w:szCs w:val="18"/>
        </w:rPr>
        <w:t xml:space="preserve"> déposé une main-courante pour pollution aux hydrocarbures par particulier au Chemin de la </w:t>
      </w:r>
      <w:r w:rsidR="006D2E2F">
        <w:rPr>
          <w:sz w:val="18"/>
          <w:szCs w:val="18"/>
        </w:rPr>
        <w:t>Tour, pour</w:t>
      </w:r>
      <w:r w:rsidR="008D5115">
        <w:rPr>
          <w:sz w:val="18"/>
          <w:szCs w:val="18"/>
        </w:rPr>
        <w:t xml:space="preserve"> le moment aucune suite n’a été donnée par le procureur.</w:t>
      </w:r>
    </w:p>
    <w:p w:rsidR="006D2E2F" w:rsidRDefault="006D2E2F" w:rsidP="00AF55CC">
      <w:pPr>
        <w:spacing w:after="0"/>
        <w:jc w:val="both"/>
        <w:rPr>
          <w:sz w:val="18"/>
          <w:szCs w:val="18"/>
        </w:rPr>
      </w:pPr>
      <w:r>
        <w:rPr>
          <w:sz w:val="18"/>
          <w:szCs w:val="18"/>
        </w:rPr>
        <w:t>Certains adhérents au niveau de l’avenue du Lautaret ont eu un approvisionnement en eau erratique, après investigation il s’avère que la buse sous l’avenue</w:t>
      </w:r>
      <w:r w:rsidR="0019416F">
        <w:rPr>
          <w:sz w:val="18"/>
          <w:szCs w:val="18"/>
        </w:rPr>
        <w:t xml:space="preserve"> Professeur Forgues</w:t>
      </w:r>
      <w:r>
        <w:rPr>
          <w:sz w:val="18"/>
          <w:szCs w:val="18"/>
        </w:rPr>
        <w:t>, sous le Centre Médical Rhône-Azur était bouchée.</w:t>
      </w:r>
    </w:p>
    <w:p w:rsidR="001400AE" w:rsidRPr="008D5115" w:rsidRDefault="001400AE" w:rsidP="00AF55CC">
      <w:pPr>
        <w:spacing w:after="0"/>
        <w:jc w:val="both"/>
        <w:rPr>
          <w:sz w:val="18"/>
          <w:szCs w:val="18"/>
        </w:rPr>
      </w:pPr>
    </w:p>
    <w:p w:rsidR="000137B4" w:rsidRDefault="004F759D" w:rsidP="00AF55CC">
      <w:pPr>
        <w:spacing w:after="0"/>
        <w:jc w:val="both"/>
        <w:rPr>
          <w:sz w:val="18"/>
          <w:szCs w:val="18"/>
          <w:u w:val="single"/>
        </w:rPr>
      </w:pPr>
      <w:r w:rsidRPr="004F759D">
        <w:rPr>
          <w:sz w:val="18"/>
          <w:szCs w:val="18"/>
          <w:u w:val="single"/>
        </w:rPr>
        <w:t>Travaux par d’autres prestataires :</w:t>
      </w:r>
    </w:p>
    <w:p w:rsidR="004F759D" w:rsidRDefault="004F759D" w:rsidP="00AF55CC">
      <w:pPr>
        <w:spacing w:after="0"/>
        <w:jc w:val="both"/>
        <w:rPr>
          <w:sz w:val="18"/>
          <w:szCs w:val="18"/>
        </w:rPr>
      </w:pPr>
      <w:r w:rsidRPr="004F759D">
        <w:rPr>
          <w:sz w:val="18"/>
          <w:szCs w:val="18"/>
        </w:rPr>
        <w:t xml:space="preserve">BBE : </w:t>
      </w:r>
      <w:r>
        <w:rPr>
          <w:sz w:val="18"/>
          <w:szCs w:val="18"/>
        </w:rPr>
        <w:t>suivi des travaux du réseau de chauffage. De nombreuses dégradations sur les peyras qui sont sous buse. Buses vétustes, tranchées importantes et profondes, le travail des terrassiers a été difficile. Il va falloir être vigilants si nous constatons des fuites d’eau sur nos peyras.</w:t>
      </w:r>
    </w:p>
    <w:p w:rsidR="004F759D" w:rsidRDefault="004F759D" w:rsidP="00AF55CC">
      <w:pPr>
        <w:spacing w:after="0"/>
        <w:jc w:val="both"/>
        <w:rPr>
          <w:sz w:val="18"/>
          <w:szCs w:val="18"/>
        </w:rPr>
      </w:pPr>
      <w:r>
        <w:rPr>
          <w:sz w:val="18"/>
          <w:szCs w:val="18"/>
        </w:rPr>
        <w:t>RTE : mêmes remarques.</w:t>
      </w:r>
    </w:p>
    <w:p w:rsidR="00E230CE" w:rsidRDefault="00E230CE" w:rsidP="00AF55CC">
      <w:pPr>
        <w:spacing w:after="0"/>
        <w:jc w:val="both"/>
        <w:rPr>
          <w:sz w:val="18"/>
          <w:szCs w:val="18"/>
        </w:rPr>
      </w:pPr>
    </w:p>
    <w:p w:rsidR="00E230CE" w:rsidRPr="00E230CE" w:rsidRDefault="00E230CE" w:rsidP="00AF55CC">
      <w:pPr>
        <w:spacing w:after="0"/>
        <w:jc w:val="both"/>
        <w:rPr>
          <w:sz w:val="18"/>
          <w:szCs w:val="18"/>
          <w:u w:val="single"/>
        </w:rPr>
      </w:pPr>
      <w:r w:rsidRPr="00E230CE">
        <w:rPr>
          <w:sz w:val="18"/>
          <w:szCs w:val="18"/>
          <w:u w:val="single"/>
        </w:rPr>
        <w:t>Contentieux :</w:t>
      </w:r>
    </w:p>
    <w:p w:rsidR="00CE1E3E" w:rsidRDefault="00E230CE" w:rsidP="00AF55CC">
      <w:pPr>
        <w:spacing w:after="0"/>
        <w:jc w:val="both"/>
        <w:rPr>
          <w:sz w:val="18"/>
          <w:szCs w:val="18"/>
        </w:rPr>
      </w:pPr>
      <w:r>
        <w:rPr>
          <w:sz w:val="18"/>
          <w:szCs w:val="18"/>
        </w:rPr>
        <w:t>Le</w:t>
      </w:r>
      <w:r w:rsidR="001F1686">
        <w:rPr>
          <w:sz w:val="18"/>
          <w:szCs w:val="18"/>
        </w:rPr>
        <w:t xml:space="preserve"> long du canal porteur, deux propriétaires ne s’entendent pas sur l’abattage ou non d’arbres qui sont à moitié dans l’emprise du domaine public de l’ASA. L’ASA a été sollicitée par le conciliateur pour abattre les arbres. L’ASA ne souhaite pas intervenir dans un contentieux entre riverains.</w:t>
      </w:r>
    </w:p>
    <w:p w:rsidR="00B411AF" w:rsidRDefault="00B411AF" w:rsidP="00AF55CC">
      <w:pPr>
        <w:spacing w:after="0"/>
        <w:jc w:val="both"/>
        <w:rPr>
          <w:sz w:val="18"/>
          <w:szCs w:val="18"/>
        </w:rPr>
      </w:pPr>
      <w:r>
        <w:rPr>
          <w:sz w:val="18"/>
          <w:szCs w:val="18"/>
        </w:rPr>
        <w:t xml:space="preserve">Inondation chez un riverain : un canal secondaire a été mis sous buse par le riverain. A la première mise en eau il y a eu obstruction de la buse et inondation de sa cave. A la deuxième mise en eau le riverain amont a réalisé une brèche dans la berge pour ne pas avoir d’inondation dans sa pelouse. A 23 heurs M Daniel Rignon a été sollicité pour aller couper le </w:t>
      </w:r>
      <w:r w:rsidR="006D12F8">
        <w:rPr>
          <w:sz w:val="18"/>
          <w:szCs w:val="18"/>
        </w:rPr>
        <w:t>canal</w:t>
      </w:r>
      <w:r>
        <w:rPr>
          <w:sz w:val="18"/>
          <w:szCs w:val="18"/>
        </w:rPr>
        <w:t xml:space="preserve"> car l’eau coulait sur la route nationale en aval.</w:t>
      </w:r>
    </w:p>
    <w:p w:rsidR="00B411AF" w:rsidRDefault="00B411AF" w:rsidP="00AF55CC">
      <w:pPr>
        <w:spacing w:after="0"/>
        <w:jc w:val="both"/>
        <w:rPr>
          <w:sz w:val="18"/>
          <w:szCs w:val="18"/>
        </w:rPr>
      </w:pPr>
      <w:r>
        <w:rPr>
          <w:sz w:val="18"/>
          <w:szCs w:val="18"/>
        </w:rPr>
        <w:t xml:space="preserve">L’ASA a sollicité un huissier pour constater </w:t>
      </w:r>
      <w:r w:rsidR="00382BB4">
        <w:rPr>
          <w:sz w:val="18"/>
          <w:szCs w:val="18"/>
        </w:rPr>
        <w:t>que :</w:t>
      </w:r>
    </w:p>
    <w:p w:rsidR="00B411AF" w:rsidRDefault="00B411AF" w:rsidP="00AF55CC">
      <w:pPr>
        <w:spacing w:after="0"/>
        <w:jc w:val="both"/>
        <w:rPr>
          <w:sz w:val="18"/>
          <w:szCs w:val="18"/>
        </w:rPr>
      </w:pPr>
      <w:r>
        <w:rPr>
          <w:sz w:val="18"/>
          <w:szCs w:val="18"/>
        </w:rPr>
        <w:t xml:space="preserve"> 1/ Le premier riverain s’était approprié le domaine public de l’ASA en</w:t>
      </w:r>
      <w:r w:rsidR="007D3E88">
        <w:rPr>
          <w:sz w:val="18"/>
          <w:szCs w:val="18"/>
        </w:rPr>
        <w:t xml:space="preserve"> le</w:t>
      </w:r>
      <w:r>
        <w:rPr>
          <w:sz w:val="18"/>
          <w:szCs w:val="18"/>
        </w:rPr>
        <w:t xml:space="preserve"> clôturant.</w:t>
      </w:r>
    </w:p>
    <w:p w:rsidR="00B411AF" w:rsidRDefault="00B411AF" w:rsidP="00AF55CC">
      <w:pPr>
        <w:spacing w:after="0"/>
        <w:jc w:val="both"/>
        <w:rPr>
          <w:sz w:val="18"/>
          <w:szCs w:val="18"/>
        </w:rPr>
      </w:pPr>
      <w:r>
        <w:rPr>
          <w:sz w:val="18"/>
          <w:szCs w:val="18"/>
        </w:rPr>
        <w:t xml:space="preserve"> 2/ Le canal avait été mis sous buse sans autorisation de l’ASA.</w:t>
      </w:r>
    </w:p>
    <w:p w:rsidR="00B411AF" w:rsidRDefault="00B411AF" w:rsidP="00AF55CC">
      <w:pPr>
        <w:spacing w:after="0"/>
        <w:jc w:val="both"/>
        <w:rPr>
          <w:sz w:val="18"/>
          <w:szCs w:val="18"/>
        </w:rPr>
      </w:pPr>
      <w:r>
        <w:rPr>
          <w:sz w:val="18"/>
          <w:szCs w:val="18"/>
        </w:rPr>
        <w:t xml:space="preserve"> 3/ La berge du canal avait été fragilisée.</w:t>
      </w:r>
    </w:p>
    <w:p w:rsidR="00382BB4" w:rsidRDefault="00B411AF" w:rsidP="00AF55CC">
      <w:pPr>
        <w:spacing w:after="0"/>
        <w:jc w:val="both"/>
        <w:rPr>
          <w:sz w:val="18"/>
          <w:szCs w:val="18"/>
        </w:rPr>
      </w:pPr>
      <w:r>
        <w:rPr>
          <w:sz w:val="18"/>
          <w:szCs w:val="18"/>
        </w:rPr>
        <w:t>Après intervention sur site de l’expert mandaté</w:t>
      </w:r>
      <w:r w:rsidR="00A33B92">
        <w:rPr>
          <w:sz w:val="18"/>
          <w:szCs w:val="18"/>
        </w:rPr>
        <w:t>,</w:t>
      </w:r>
      <w:r>
        <w:rPr>
          <w:sz w:val="18"/>
          <w:szCs w:val="18"/>
        </w:rPr>
        <w:t xml:space="preserve"> l’ASA a été dégagée de toute responsabilité.</w:t>
      </w:r>
    </w:p>
    <w:p w:rsidR="00117A79" w:rsidRDefault="00382BB4" w:rsidP="00AF55CC">
      <w:pPr>
        <w:spacing w:after="0"/>
        <w:jc w:val="both"/>
        <w:rPr>
          <w:sz w:val="18"/>
          <w:szCs w:val="18"/>
        </w:rPr>
      </w:pPr>
      <w:r>
        <w:rPr>
          <w:sz w:val="18"/>
          <w:szCs w:val="18"/>
        </w:rPr>
        <w:lastRenderedPageBreak/>
        <w:t>Le domaine public de l’ASA est de plus en plus convoité. Avec le prix du foncier qui ne cesse d’augmenter, les parcelles sont de plus en plus petites. L’ASA a été sollicitée pour la réalisation d’un parking privé sur le canal porteur ; pour créer des commerces dans son emprise en déplaçant le canal ; d’agrandir son habitation en mettant sous buse la peyra ; de passer les réseaux VRD dans la peyra plutôt que de passer sous la route.</w:t>
      </w:r>
    </w:p>
    <w:p w:rsidR="00382BB4" w:rsidRDefault="00382BB4" w:rsidP="00AF55CC">
      <w:pPr>
        <w:spacing w:after="0"/>
        <w:jc w:val="both"/>
        <w:rPr>
          <w:sz w:val="18"/>
          <w:szCs w:val="18"/>
        </w:rPr>
      </w:pPr>
      <w:r>
        <w:rPr>
          <w:sz w:val="18"/>
          <w:szCs w:val="18"/>
        </w:rPr>
        <w:t xml:space="preserve">Les membres du bureau souhaitent mettre en place </w:t>
      </w:r>
      <w:r w:rsidR="0035029A">
        <w:rPr>
          <w:sz w:val="18"/>
          <w:szCs w:val="18"/>
        </w:rPr>
        <w:t>une convention de</w:t>
      </w:r>
      <w:r>
        <w:rPr>
          <w:sz w:val="18"/>
          <w:szCs w:val="18"/>
        </w:rPr>
        <w:t xml:space="preserve"> location du domaine public de l’ASA, point prévu dans les statuts.</w:t>
      </w:r>
    </w:p>
    <w:p w:rsidR="00382BB4" w:rsidRDefault="00382BB4" w:rsidP="00AF55CC">
      <w:pPr>
        <w:spacing w:after="0"/>
        <w:jc w:val="both"/>
        <w:rPr>
          <w:sz w:val="18"/>
          <w:szCs w:val="18"/>
        </w:rPr>
      </w:pPr>
      <w:r>
        <w:rPr>
          <w:sz w:val="18"/>
          <w:szCs w:val="18"/>
        </w:rPr>
        <w:t>Le bureau souhaite travailler sur ce sujet en concertation avec les autres ASA du Briançonnais.</w:t>
      </w:r>
    </w:p>
    <w:p w:rsidR="00382BB4" w:rsidRPr="00454FF4" w:rsidRDefault="00454FF4" w:rsidP="00AF55CC">
      <w:pPr>
        <w:spacing w:after="0"/>
        <w:jc w:val="both"/>
        <w:rPr>
          <w:sz w:val="18"/>
          <w:szCs w:val="18"/>
          <w:u w:val="single"/>
        </w:rPr>
      </w:pPr>
      <w:r w:rsidRPr="00454FF4">
        <w:rPr>
          <w:sz w:val="18"/>
          <w:szCs w:val="18"/>
          <w:u w:val="single"/>
        </w:rPr>
        <w:t>Projets futurs :</w:t>
      </w:r>
    </w:p>
    <w:p w:rsidR="00454FF4" w:rsidRDefault="00454FF4" w:rsidP="00AF55CC">
      <w:pPr>
        <w:spacing w:after="0"/>
        <w:jc w:val="both"/>
        <w:rPr>
          <w:sz w:val="18"/>
          <w:szCs w:val="18"/>
        </w:rPr>
      </w:pPr>
      <w:r>
        <w:rPr>
          <w:sz w:val="18"/>
          <w:szCs w:val="18"/>
        </w:rPr>
        <w:t>Rond-point de la Grand-Boucle : l’ASA a répondu à l’enquête publique et a rencontré l’enquêteur afin d’exposer ses besoins dans la réalisation de ce projet.</w:t>
      </w:r>
    </w:p>
    <w:p w:rsidR="00454FF4" w:rsidRDefault="00454FF4" w:rsidP="00AF55CC">
      <w:pPr>
        <w:spacing w:after="0"/>
        <w:jc w:val="both"/>
        <w:rPr>
          <w:sz w:val="18"/>
          <w:szCs w:val="18"/>
        </w:rPr>
      </w:pPr>
      <w:r>
        <w:rPr>
          <w:sz w:val="18"/>
          <w:szCs w:val="18"/>
        </w:rPr>
        <w:t>Via Guisane : l’ASA a participé à plusieurs réunions de travail sur le tracé de cette nouvelle voie. L’affaire suit son cours</w:t>
      </w:r>
      <w:r w:rsidR="00755E74">
        <w:rPr>
          <w:sz w:val="18"/>
          <w:szCs w:val="18"/>
        </w:rPr>
        <w:t xml:space="preserve"> et nous restons vigilants.</w:t>
      </w:r>
    </w:p>
    <w:p w:rsidR="00454FF4" w:rsidRDefault="00454FF4" w:rsidP="00AF55CC">
      <w:pPr>
        <w:spacing w:after="0"/>
        <w:jc w:val="both"/>
        <w:rPr>
          <w:sz w:val="18"/>
          <w:szCs w:val="18"/>
        </w:rPr>
      </w:pPr>
    </w:p>
    <w:p w:rsidR="00454FF4" w:rsidRDefault="00454FF4" w:rsidP="00AF55CC">
      <w:pPr>
        <w:spacing w:after="0"/>
        <w:jc w:val="both"/>
        <w:rPr>
          <w:sz w:val="18"/>
          <w:szCs w:val="18"/>
          <w:u w:val="single"/>
        </w:rPr>
      </w:pPr>
      <w:r w:rsidRPr="00454FF4">
        <w:rPr>
          <w:sz w:val="18"/>
          <w:szCs w:val="18"/>
          <w:u w:val="single"/>
        </w:rPr>
        <w:t>CONCLUSION :</w:t>
      </w:r>
    </w:p>
    <w:p w:rsidR="00454FF4" w:rsidRDefault="00454FF4" w:rsidP="00AF55CC">
      <w:pPr>
        <w:spacing w:after="0"/>
        <w:jc w:val="both"/>
        <w:rPr>
          <w:sz w:val="18"/>
          <w:szCs w:val="18"/>
        </w:rPr>
      </w:pPr>
      <w:r>
        <w:rPr>
          <w:sz w:val="18"/>
          <w:szCs w:val="18"/>
        </w:rPr>
        <w:t>Ceci est un aperçu des différentes sollicitations</w:t>
      </w:r>
      <w:r w:rsidR="00DF1DD7">
        <w:rPr>
          <w:sz w:val="18"/>
          <w:szCs w:val="18"/>
        </w:rPr>
        <w:t xml:space="preserve"> que nous avons eu</w:t>
      </w:r>
      <w:r w:rsidR="00E4103C">
        <w:rPr>
          <w:sz w:val="18"/>
          <w:szCs w:val="18"/>
        </w:rPr>
        <w:t>es</w:t>
      </w:r>
      <w:r w:rsidR="00DF1DD7">
        <w:rPr>
          <w:sz w:val="18"/>
          <w:szCs w:val="18"/>
        </w:rPr>
        <w:t xml:space="preserve"> pour la partie technique. Nous pouvons comptabiliser environ </w:t>
      </w:r>
      <w:r w:rsidR="00300BEB">
        <w:rPr>
          <w:sz w:val="18"/>
          <w:szCs w:val="18"/>
        </w:rPr>
        <w:t>96</w:t>
      </w:r>
      <w:r w:rsidR="00DF1DD7">
        <w:rPr>
          <w:sz w:val="18"/>
          <w:szCs w:val="18"/>
        </w:rPr>
        <w:t xml:space="preserve"> sollicitations sur un an, sans compter les interventions pour couper l’eau suite à des problèmes et le nettoyage des grilles. Si nous estimons, en moyenne, qu’une intervention demande 3 heures, nous arrivons à un total de 2</w:t>
      </w:r>
      <w:r w:rsidR="00300BEB">
        <w:rPr>
          <w:sz w:val="18"/>
          <w:szCs w:val="18"/>
        </w:rPr>
        <w:t>88</w:t>
      </w:r>
      <w:r w:rsidR="00DF1DD7">
        <w:rPr>
          <w:sz w:val="18"/>
          <w:szCs w:val="18"/>
        </w:rPr>
        <w:t xml:space="preserve"> heures de travail, soit </w:t>
      </w:r>
      <w:r w:rsidR="00300BEB">
        <w:rPr>
          <w:sz w:val="18"/>
          <w:szCs w:val="18"/>
        </w:rPr>
        <w:t>8</w:t>
      </w:r>
      <w:r w:rsidR="00DF1DD7">
        <w:rPr>
          <w:sz w:val="18"/>
          <w:szCs w:val="18"/>
        </w:rPr>
        <w:t xml:space="preserve"> semaines de 35 heures.</w:t>
      </w:r>
    </w:p>
    <w:p w:rsidR="00DF1DD7" w:rsidRDefault="00DF1DD7" w:rsidP="00AF55CC">
      <w:pPr>
        <w:spacing w:after="0"/>
        <w:jc w:val="both"/>
        <w:rPr>
          <w:sz w:val="18"/>
          <w:szCs w:val="18"/>
        </w:rPr>
      </w:pPr>
      <w:r>
        <w:rPr>
          <w:sz w:val="18"/>
          <w:szCs w:val="18"/>
        </w:rPr>
        <w:t xml:space="preserve">Le bureau est constitué uniquement de bénévoles. Nous vous demandons de responsabiliser vos voisins sur la </w:t>
      </w:r>
      <w:r w:rsidR="004B4504">
        <w:rPr>
          <w:sz w:val="18"/>
          <w:szCs w:val="18"/>
        </w:rPr>
        <w:t>g</w:t>
      </w:r>
      <w:r>
        <w:rPr>
          <w:sz w:val="18"/>
          <w:szCs w:val="18"/>
        </w:rPr>
        <w:t>esti</w:t>
      </w:r>
      <w:r w:rsidR="004B4504">
        <w:rPr>
          <w:sz w:val="18"/>
          <w:szCs w:val="18"/>
        </w:rPr>
        <w:t>o</w:t>
      </w:r>
      <w:r>
        <w:rPr>
          <w:sz w:val="18"/>
          <w:szCs w:val="18"/>
        </w:rPr>
        <w:t>n de l’eau.</w:t>
      </w:r>
    </w:p>
    <w:p w:rsidR="00DF1DD7" w:rsidRDefault="00DF1DD7" w:rsidP="00AF55CC">
      <w:pPr>
        <w:spacing w:after="0"/>
        <w:jc w:val="both"/>
        <w:rPr>
          <w:sz w:val="18"/>
          <w:szCs w:val="18"/>
        </w:rPr>
      </w:pPr>
      <w:r>
        <w:rPr>
          <w:sz w:val="18"/>
          <w:szCs w:val="18"/>
        </w:rPr>
        <w:t>Si une peyra déborde, allez voir s’il est possible de déboucher le tuyau avant d’avertir les services de la ville.</w:t>
      </w:r>
    </w:p>
    <w:p w:rsidR="00DF1DD7" w:rsidRDefault="00DF1DD7" w:rsidP="00AF55CC">
      <w:pPr>
        <w:spacing w:after="0"/>
        <w:jc w:val="both"/>
        <w:rPr>
          <w:sz w:val="18"/>
          <w:szCs w:val="18"/>
        </w:rPr>
      </w:pPr>
      <w:r>
        <w:rPr>
          <w:sz w:val="18"/>
          <w:szCs w:val="18"/>
        </w:rPr>
        <w:t>S’il n’y a pa</w:t>
      </w:r>
      <w:r w:rsidR="00300BEB">
        <w:rPr>
          <w:sz w:val="18"/>
          <w:szCs w:val="18"/>
        </w:rPr>
        <w:t>s</w:t>
      </w:r>
      <w:r>
        <w:rPr>
          <w:sz w:val="18"/>
          <w:szCs w:val="18"/>
        </w:rPr>
        <w:t xml:space="preserve"> d’eau, allez ouvrir la vanne de la peyra sur le canal porteur plutôt que de nous appeler pour demander pourquoi vous ne pouvez pas arroser.</w:t>
      </w:r>
    </w:p>
    <w:p w:rsidR="00DF1DD7" w:rsidRDefault="00DF1DD7" w:rsidP="00AF55CC">
      <w:pPr>
        <w:spacing w:after="0"/>
        <w:jc w:val="both"/>
        <w:rPr>
          <w:sz w:val="18"/>
          <w:szCs w:val="18"/>
        </w:rPr>
      </w:pPr>
      <w:r>
        <w:rPr>
          <w:sz w:val="18"/>
          <w:szCs w:val="18"/>
        </w:rPr>
        <w:t>S’il y a trop d’eau, allez fermer à la vanne plutôt que de la laisser repartir à la rivière.</w:t>
      </w:r>
    </w:p>
    <w:p w:rsidR="00DF1DD7" w:rsidRDefault="00DF1DD7" w:rsidP="00AF55CC">
      <w:pPr>
        <w:spacing w:after="0"/>
        <w:jc w:val="both"/>
        <w:rPr>
          <w:sz w:val="18"/>
          <w:szCs w:val="18"/>
        </w:rPr>
      </w:pPr>
      <w:r>
        <w:rPr>
          <w:sz w:val="18"/>
          <w:szCs w:val="18"/>
        </w:rPr>
        <w:t>Il faut penser aux arrosants qui sont au bout du canal porteur. Nous somme</w:t>
      </w:r>
      <w:r w:rsidR="00746A90">
        <w:rPr>
          <w:sz w:val="18"/>
          <w:szCs w:val="18"/>
        </w:rPr>
        <w:t>s</w:t>
      </w:r>
      <w:r>
        <w:rPr>
          <w:sz w:val="18"/>
          <w:szCs w:val="18"/>
        </w:rPr>
        <w:t xml:space="preserve"> régulièrement en manque d’eau après l’hôpital. Si nous avons une gestion correcte du débit dans chaque peyra, nous pouvons assurer l’eau dans l’ensemble du réseau tous les jours. Il serait fâcheux d’avoir à revenir aux jours d’arrosage, comme il est prévu dans le règlement de police du canal.</w:t>
      </w:r>
    </w:p>
    <w:p w:rsidR="00DF1DD7" w:rsidRDefault="00DF1DD7" w:rsidP="00AF55CC">
      <w:pPr>
        <w:spacing w:after="0"/>
        <w:jc w:val="both"/>
        <w:rPr>
          <w:sz w:val="18"/>
          <w:szCs w:val="18"/>
        </w:rPr>
      </w:pPr>
      <w:r>
        <w:rPr>
          <w:sz w:val="18"/>
          <w:szCs w:val="18"/>
        </w:rPr>
        <w:t xml:space="preserve">Expliquez aux nouveaux </w:t>
      </w:r>
      <w:r w:rsidR="00435F5E">
        <w:rPr>
          <w:sz w:val="18"/>
          <w:szCs w:val="18"/>
        </w:rPr>
        <w:t xml:space="preserve">arrivants les us et </w:t>
      </w:r>
      <w:r w:rsidR="00363A24">
        <w:rPr>
          <w:sz w:val="18"/>
          <w:szCs w:val="18"/>
        </w:rPr>
        <w:t>coutumes</w:t>
      </w:r>
      <w:r w:rsidR="00435F5E">
        <w:rPr>
          <w:sz w:val="18"/>
          <w:szCs w:val="18"/>
        </w:rPr>
        <w:t xml:space="preserve"> du canal.</w:t>
      </w:r>
    </w:p>
    <w:p w:rsidR="00836ED2" w:rsidRDefault="00836ED2" w:rsidP="00AF55CC">
      <w:pPr>
        <w:spacing w:after="0"/>
        <w:jc w:val="both"/>
        <w:rPr>
          <w:sz w:val="18"/>
          <w:szCs w:val="18"/>
        </w:rPr>
      </w:pPr>
    </w:p>
    <w:p w:rsidR="00836ED2" w:rsidRPr="00836ED2" w:rsidRDefault="00836ED2" w:rsidP="00AF55CC">
      <w:pPr>
        <w:spacing w:after="0"/>
        <w:jc w:val="both"/>
        <w:rPr>
          <w:sz w:val="18"/>
          <w:szCs w:val="18"/>
          <w:u w:val="single"/>
        </w:rPr>
      </w:pPr>
      <w:r w:rsidRPr="00836ED2">
        <w:rPr>
          <w:sz w:val="18"/>
          <w:szCs w:val="18"/>
          <w:u w:val="single"/>
        </w:rPr>
        <w:t>Problèmes rencontrés :</w:t>
      </w:r>
    </w:p>
    <w:p w:rsidR="00363A24" w:rsidRDefault="00836ED2" w:rsidP="00AF55CC">
      <w:pPr>
        <w:spacing w:after="0"/>
        <w:jc w:val="both"/>
        <w:rPr>
          <w:sz w:val="18"/>
          <w:szCs w:val="18"/>
        </w:rPr>
      </w:pPr>
      <w:r w:rsidRPr="00836ED2">
        <w:rPr>
          <w:sz w:val="18"/>
          <w:szCs w:val="18"/>
        </w:rPr>
        <w:t>Ave du Professeur Forgues, un ensemble immobilier doit voir le jour</w:t>
      </w:r>
      <w:r>
        <w:rPr>
          <w:sz w:val="18"/>
          <w:szCs w:val="18"/>
        </w:rPr>
        <w:t xml:space="preserve">. L’ASA du canal est </w:t>
      </w:r>
      <w:proofErr w:type="gramStart"/>
      <w:r>
        <w:rPr>
          <w:sz w:val="18"/>
          <w:szCs w:val="18"/>
        </w:rPr>
        <w:t>concernée</w:t>
      </w:r>
      <w:proofErr w:type="gramEnd"/>
      <w:r>
        <w:rPr>
          <w:sz w:val="18"/>
          <w:szCs w:val="18"/>
        </w:rPr>
        <w:t xml:space="preserve"> par l’accès d’un bâtiment. Cet accès doit être réalisé sur le canal porteur en extrémité amont du mur existant. La DIRMED demande au promoteur d’avoir de la </w:t>
      </w:r>
      <w:r w:rsidR="00720BE6">
        <w:rPr>
          <w:sz w:val="18"/>
          <w:szCs w:val="18"/>
        </w:rPr>
        <w:t>visibilité</w:t>
      </w:r>
      <w:r>
        <w:rPr>
          <w:sz w:val="18"/>
          <w:szCs w:val="18"/>
        </w:rPr>
        <w:t xml:space="preserve"> pour les véhicules qui vont sortir des garages et donc de démolir le mur dans lequel il y a notre </w:t>
      </w:r>
      <w:r w:rsidR="00720BE6">
        <w:rPr>
          <w:sz w:val="18"/>
          <w:szCs w:val="18"/>
        </w:rPr>
        <w:t>canal</w:t>
      </w:r>
      <w:r>
        <w:rPr>
          <w:sz w:val="18"/>
          <w:szCs w:val="18"/>
        </w:rPr>
        <w:t xml:space="preserve"> porteur. La DIRMED ne reco</w:t>
      </w:r>
      <w:r w:rsidR="00720BE6">
        <w:rPr>
          <w:sz w:val="18"/>
          <w:szCs w:val="18"/>
        </w:rPr>
        <w:t>nn</w:t>
      </w:r>
      <w:r>
        <w:rPr>
          <w:sz w:val="18"/>
          <w:szCs w:val="18"/>
        </w:rPr>
        <w:t xml:space="preserve">ait plus être propriétaire du mur. </w:t>
      </w:r>
      <w:r w:rsidR="00720BE6">
        <w:rPr>
          <w:sz w:val="18"/>
          <w:szCs w:val="18"/>
        </w:rPr>
        <w:t>Cette perte de propriété a des conséquences graves pour l’ASA car le canal se trouverait dans une propriété privée et non dans du domaine public appartenant à l’état. La DIRMED ne veut pas rechercher dans les archives les dossiers concernant la création de la route nationale. Le bureau de l’ASA envisage de prendre un avocat pour débloquer la situation afin de faire reconnaître ses droits et sa propriété.</w:t>
      </w:r>
    </w:p>
    <w:p w:rsidR="00720BE6" w:rsidRDefault="00720BE6" w:rsidP="00AF55CC">
      <w:pPr>
        <w:spacing w:after="0"/>
        <w:jc w:val="both"/>
        <w:rPr>
          <w:sz w:val="18"/>
          <w:szCs w:val="18"/>
        </w:rPr>
      </w:pPr>
      <w:r>
        <w:rPr>
          <w:sz w:val="18"/>
          <w:szCs w:val="18"/>
        </w:rPr>
        <w:t>L’ASA déplore que les entreprises de TP oublient régulièrement les canaux dans les phases de préparation des chantiers, ce qui a pour conséquence de créer des tensions avant même l’ouverture des travaux. Beaucoup d’énergie doit être déployée par le bureau de l’ASA pour renégocier le planning des travaux.</w:t>
      </w:r>
    </w:p>
    <w:p w:rsidR="00720BE6" w:rsidRDefault="00720BE6" w:rsidP="00AF55CC">
      <w:pPr>
        <w:spacing w:after="0"/>
        <w:jc w:val="both"/>
        <w:rPr>
          <w:sz w:val="18"/>
          <w:szCs w:val="18"/>
        </w:rPr>
      </w:pPr>
    </w:p>
    <w:p w:rsidR="00720BE6" w:rsidRPr="00836ED2" w:rsidRDefault="00720BE6" w:rsidP="00AF55CC">
      <w:pPr>
        <w:spacing w:after="0"/>
        <w:jc w:val="both"/>
        <w:rPr>
          <w:sz w:val="18"/>
          <w:szCs w:val="18"/>
        </w:rPr>
      </w:pPr>
    </w:p>
    <w:p w:rsidR="00836ED2" w:rsidRPr="00454FF4" w:rsidRDefault="00836ED2" w:rsidP="00AF55CC">
      <w:pPr>
        <w:spacing w:after="0"/>
        <w:jc w:val="both"/>
        <w:rPr>
          <w:sz w:val="18"/>
          <w:szCs w:val="18"/>
        </w:rPr>
      </w:pPr>
    </w:p>
    <w:p w:rsidR="005F6BB8" w:rsidRDefault="005F6BB8"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DELIBERATION N°1</w:t>
      </w:r>
      <w:r w:rsidR="0083440F">
        <w:rPr>
          <w:sz w:val="18"/>
          <w:szCs w:val="18"/>
        </w:rPr>
        <w:t xml:space="preserve"> DE L’ASSEMBLEE GENERALE EXTRAORDINAIRE </w:t>
      </w:r>
    </w:p>
    <w:p w:rsidR="0083440F" w:rsidRDefault="0083440F"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présidente propose au vote la délibération suivante :</w:t>
      </w:r>
    </w:p>
    <w:p w:rsidR="0083440F" w:rsidRDefault="0083440F"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L’assemblée générale après avoir pris connaissance du rapport moral et technique.</w:t>
      </w:r>
    </w:p>
    <w:p w:rsidR="0083440F" w:rsidRDefault="0083440F"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présidente après mise aux voix, constate l’accord unanime de l’assemblée.</w:t>
      </w:r>
    </w:p>
    <w:p w:rsidR="0083440F" w:rsidRPr="00E66777" w:rsidRDefault="0083440F"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délibération est approuvée.</w:t>
      </w:r>
    </w:p>
    <w:p w:rsidR="00E66777" w:rsidRPr="00AC1729" w:rsidRDefault="00E66777" w:rsidP="00C6361E">
      <w:pPr>
        <w:pBdr>
          <w:top w:val="single" w:sz="4" w:space="0" w:color="auto"/>
          <w:left w:val="single" w:sz="4" w:space="4" w:color="auto"/>
          <w:bottom w:val="single" w:sz="4" w:space="1" w:color="auto"/>
          <w:right w:val="single" w:sz="4" w:space="4" w:color="auto"/>
        </w:pBdr>
        <w:spacing w:after="0"/>
        <w:jc w:val="both"/>
        <w:rPr>
          <w:sz w:val="18"/>
          <w:szCs w:val="18"/>
        </w:rPr>
      </w:pPr>
    </w:p>
    <w:p w:rsidR="00415BE3" w:rsidRDefault="00415BE3" w:rsidP="00AF55CC">
      <w:pPr>
        <w:spacing w:after="0"/>
        <w:jc w:val="both"/>
      </w:pPr>
    </w:p>
    <w:p w:rsidR="00720BE6" w:rsidRDefault="00720BE6" w:rsidP="00AF55CC">
      <w:pPr>
        <w:spacing w:after="0"/>
        <w:jc w:val="both"/>
      </w:pPr>
    </w:p>
    <w:p w:rsidR="00720BE6" w:rsidRDefault="00720BE6" w:rsidP="00AF55CC">
      <w:pPr>
        <w:spacing w:after="0"/>
        <w:jc w:val="both"/>
      </w:pPr>
    </w:p>
    <w:p w:rsidR="00720BE6" w:rsidRDefault="00720BE6" w:rsidP="00AF55CC">
      <w:pPr>
        <w:spacing w:after="0"/>
        <w:jc w:val="both"/>
      </w:pPr>
    </w:p>
    <w:p w:rsidR="00CE1E3E" w:rsidRDefault="00CE1E3E" w:rsidP="00AF55CC">
      <w:pPr>
        <w:spacing w:after="0"/>
        <w:jc w:val="both"/>
        <w:rPr>
          <w:b/>
          <w:sz w:val="24"/>
          <w:szCs w:val="24"/>
          <w:u w:val="single"/>
        </w:rPr>
      </w:pPr>
      <w:r>
        <w:rPr>
          <w:b/>
          <w:sz w:val="24"/>
          <w:szCs w:val="24"/>
          <w:u w:val="single"/>
        </w:rPr>
        <w:t>Rapport financier</w:t>
      </w:r>
    </w:p>
    <w:p w:rsidR="00CE1E3E" w:rsidRDefault="00CE1E3E" w:rsidP="00AF55CC">
      <w:pPr>
        <w:spacing w:after="0"/>
        <w:jc w:val="both"/>
        <w:rPr>
          <w:b/>
          <w:sz w:val="24"/>
          <w:szCs w:val="24"/>
          <w:u w:val="single"/>
        </w:rPr>
      </w:pPr>
    </w:p>
    <w:p w:rsidR="00CE1E3E" w:rsidRDefault="00CE1E3E" w:rsidP="00AF55CC">
      <w:pPr>
        <w:spacing w:after="0"/>
        <w:jc w:val="both"/>
        <w:rPr>
          <w:sz w:val="18"/>
          <w:szCs w:val="18"/>
        </w:rPr>
      </w:pPr>
      <w:r w:rsidRPr="00CE1E3E">
        <w:rPr>
          <w:sz w:val="18"/>
          <w:szCs w:val="18"/>
        </w:rPr>
        <w:t>Pour la période</w:t>
      </w:r>
      <w:r>
        <w:rPr>
          <w:sz w:val="18"/>
          <w:szCs w:val="18"/>
        </w:rPr>
        <w:t xml:space="preserve"> du mandat d’un an que vous nous avez confié, nous avons</w:t>
      </w:r>
      <w:r w:rsidR="00570E8B">
        <w:rPr>
          <w:sz w:val="18"/>
          <w:szCs w:val="18"/>
        </w:rPr>
        <w:t xml:space="preserve"> continué à</w:t>
      </w:r>
      <w:r>
        <w:rPr>
          <w:sz w:val="18"/>
          <w:szCs w:val="18"/>
        </w:rPr>
        <w:t xml:space="preserve"> </w:t>
      </w:r>
      <w:r w:rsidR="003C1F81">
        <w:rPr>
          <w:sz w:val="18"/>
          <w:szCs w:val="18"/>
        </w:rPr>
        <w:t>gérer</w:t>
      </w:r>
      <w:r>
        <w:rPr>
          <w:sz w:val="18"/>
          <w:szCs w:val="18"/>
        </w:rPr>
        <w:t xml:space="preserve"> avec le maximum de rigueur nos engagements de dépenses pour honorer les travaux les plus urgents dans le respect de nos possibilités financières.</w:t>
      </w:r>
    </w:p>
    <w:p w:rsidR="00CE1E3E" w:rsidRDefault="00953E0C" w:rsidP="00AF55CC">
      <w:pPr>
        <w:spacing w:after="0"/>
        <w:jc w:val="both"/>
        <w:rPr>
          <w:sz w:val="18"/>
          <w:szCs w:val="18"/>
        </w:rPr>
      </w:pPr>
      <w:r>
        <w:rPr>
          <w:sz w:val="18"/>
          <w:szCs w:val="18"/>
        </w:rPr>
        <w:t>Nous avons continué d’honorer le remboursement de l’emprunt à court terme contracté, à la date du 25 Mars 201</w:t>
      </w:r>
      <w:r w:rsidR="00F30FD3">
        <w:rPr>
          <w:sz w:val="18"/>
          <w:szCs w:val="18"/>
        </w:rPr>
        <w:t>9</w:t>
      </w:r>
      <w:r>
        <w:rPr>
          <w:sz w:val="18"/>
          <w:szCs w:val="18"/>
        </w:rPr>
        <w:t xml:space="preserve"> il reste</w:t>
      </w:r>
      <w:r w:rsidR="00153684">
        <w:rPr>
          <w:sz w:val="18"/>
          <w:szCs w:val="18"/>
        </w:rPr>
        <w:t>ra</w:t>
      </w:r>
      <w:r>
        <w:rPr>
          <w:sz w:val="18"/>
          <w:szCs w:val="18"/>
        </w:rPr>
        <w:t xml:space="preserve"> à rembourser </w:t>
      </w:r>
      <w:r w:rsidR="001A2AEB">
        <w:rPr>
          <w:sz w:val="18"/>
          <w:szCs w:val="18"/>
        </w:rPr>
        <w:t>une</w:t>
      </w:r>
      <w:r>
        <w:rPr>
          <w:sz w:val="18"/>
          <w:szCs w:val="18"/>
        </w:rPr>
        <w:t xml:space="preserve"> annuité de 5771.25€.</w:t>
      </w:r>
    </w:p>
    <w:p w:rsidR="00D2252E" w:rsidRDefault="00D2252E" w:rsidP="00AF55CC">
      <w:pPr>
        <w:spacing w:after="0"/>
        <w:jc w:val="both"/>
        <w:rPr>
          <w:sz w:val="18"/>
          <w:szCs w:val="18"/>
        </w:rPr>
      </w:pPr>
    </w:p>
    <w:p w:rsidR="00D2252E" w:rsidRDefault="00D2252E" w:rsidP="00AF55CC">
      <w:pPr>
        <w:spacing w:after="0"/>
        <w:jc w:val="both"/>
        <w:rPr>
          <w:sz w:val="18"/>
          <w:szCs w:val="18"/>
          <w:u w:val="single"/>
        </w:rPr>
      </w:pPr>
      <w:r w:rsidRPr="00D2252E">
        <w:rPr>
          <w:sz w:val="18"/>
          <w:szCs w:val="18"/>
          <w:u w:val="single"/>
        </w:rPr>
        <w:t>Compte de Gestion 201</w:t>
      </w:r>
      <w:r w:rsidR="00CC390E">
        <w:rPr>
          <w:sz w:val="18"/>
          <w:szCs w:val="18"/>
          <w:u w:val="single"/>
        </w:rPr>
        <w:t>8</w:t>
      </w:r>
      <w:r w:rsidRPr="00D2252E">
        <w:rPr>
          <w:sz w:val="18"/>
          <w:szCs w:val="18"/>
          <w:u w:val="single"/>
        </w:rPr>
        <w:t xml:space="preserve"> du TP :</w:t>
      </w:r>
    </w:p>
    <w:p w:rsidR="00D2252E" w:rsidRDefault="00D2252E" w:rsidP="00AF55CC">
      <w:pPr>
        <w:spacing w:after="0"/>
        <w:jc w:val="both"/>
        <w:rPr>
          <w:sz w:val="18"/>
          <w:szCs w:val="18"/>
        </w:rPr>
      </w:pPr>
      <w:r w:rsidRPr="00D2252E">
        <w:rPr>
          <w:sz w:val="18"/>
          <w:szCs w:val="18"/>
        </w:rPr>
        <w:t>Le résultat global de clôture fait apparaître</w:t>
      </w:r>
      <w:r>
        <w:rPr>
          <w:sz w:val="18"/>
          <w:szCs w:val="18"/>
        </w:rPr>
        <w:t xml:space="preserve"> pour le budget </w:t>
      </w:r>
      <w:r w:rsidR="0017612A">
        <w:rPr>
          <w:sz w:val="18"/>
          <w:szCs w:val="18"/>
        </w:rPr>
        <w:t>principal des soldes positifs :</w:t>
      </w:r>
    </w:p>
    <w:p w:rsidR="00D2252E" w:rsidRDefault="00D2252E" w:rsidP="00AF55CC">
      <w:pPr>
        <w:spacing w:after="0"/>
        <w:jc w:val="both"/>
        <w:rPr>
          <w:sz w:val="18"/>
          <w:szCs w:val="18"/>
        </w:rPr>
      </w:pPr>
      <w:r>
        <w:rPr>
          <w:sz w:val="18"/>
          <w:szCs w:val="18"/>
        </w:rPr>
        <w:t xml:space="preserve">En investissement                                      </w:t>
      </w:r>
      <w:r w:rsidR="00C223BD">
        <w:rPr>
          <w:sz w:val="18"/>
          <w:szCs w:val="18"/>
        </w:rPr>
        <w:t xml:space="preserve">                                                             </w:t>
      </w:r>
      <w:r w:rsidR="00EC5FE9">
        <w:rPr>
          <w:sz w:val="18"/>
          <w:szCs w:val="18"/>
        </w:rPr>
        <w:t xml:space="preserve">                      </w:t>
      </w:r>
      <w:r w:rsidR="00CC390E">
        <w:rPr>
          <w:sz w:val="18"/>
          <w:szCs w:val="18"/>
        </w:rPr>
        <w:t xml:space="preserve">  4</w:t>
      </w:r>
      <w:r w:rsidR="00C356A8">
        <w:rPr>
          <w:sz w:val="18"/>
          <w:szCs w:val="18"/>
        </w:rPr>
        <w:t xml:space="preserve"> </w:t>
      </w:r>
      <w:r w:rsidR="00CC390E">
        <w:rPr>
          <w:sz w:val="18"/>
          <w:szCs w:val="18"/>
        </w:rPr>
        <w:t>028.67</w:t>
      </w:r>
      <w:r w:rsidR="0017612A">
        <w:rPr>
          <w:sz w:val="18"/>
          <w:szCs w:val="18"/>
        </w:rPr>
        <w:t xml:space="preserve"> €</w:t>
      </w:r>
    </w:p>
    <w:p w:rsidR="00D2252E" w:rsidRDefault="00D2252E" w:rsidP="00AF55CC">
      <w:pPr>
        <w:spacing w:after="0"/>
        <w:jc w:val="both"/>
        <w:rPr>
          <w:sz w:val="18"/>
          <w:szCs w:val="18"/>
        </w:rPr>
      </w:pPr>
      <w:r>
        <w:rPr>
          <w:sz w:val="18"/>
          <w:szCs w:val="18"/>
        </w:rPr>
        <w:t xml:space="preserve">En fonctionnement                                 </w:t>
      </w:r>
      <w:r w:rsidR="00C223BD">
        <w:rPr>
          <w:sz w:val="18"/>
          <w:szCs w:val="18"/>
        </w:rPr>
        <w:t xml:space="preserve">                                                               </w:t>
      </w:r>
      <w:r>
        <w:rPr>
          <w:sz w:val="18"/>
          <w:szCs w:val="18"/>
        </w:rPr>
        <w:t xml:space="preserve"> </w:t>
      </w:r>
      <w:r w:rsidR="00EC5FE9">
        <w:rPr>
          <w:sz w:val="18"/>
          <w:szCs w:val="18"/>
        </w:rPr>
        <w:t xml:space="preserve">                     </w:t>
      </w:r>
      <w:r w:rsidR="00CC390E">
        <w:rPr>
          <w:sz w:val="18"/>
          <w:szCs w:val="18"/>
        </w:rPr>
        <w:t xml:space="preserve"> 67 799.64</w:t>
      </w:r>
      <w:r w:rsidR="0017612A">
        <w:rPr>
          <w:sz w:val="18"/>
          <w:szCs w:val="18"/>
        </w:rPr>
        <w:t xml:space="preserve"> €</w:t>
      </w:r>
    </w:p>
    <w:p w:rsidR="00D2252E" w:rsidRDefault="00D2252E" w:rsidP="00AF55CC">
      <w:pPr>
        <w:spacing w:after="0"/>
        <w:jc w:val="both"/>
        <w:rPr>
          <w:sz w:val="18"/>
          <w:szCs w:val="18"/>
        </w:rPr>
      </w:pPr>
      <w:r>
        <w:rPr>
          <w:sz w:val="18"/>
          <w:szCs w:val="18"/>
        </w:rPr>
        <w:t xml:space="preserve">Pour un total de                                      </w:t>
      </w:r>
      <w:r w:rsidR="00C223BD">
        <w:rPr>
          <w:sz w:val="18"/>
          <w:szCs w:val="18"/>
        </w:rPr>
        <w:t xml:space="preserve">                                                               </w:t>
      </w:r>
      <w:r>
        <w:rPr>
          <w:sz w:val="18"/>
          <w:szCs w:val="18"/>
        </w:rPr>
        <w:t xml:space="preserve">  </w:t>
      </w:r>
      <w:r w:rsidR="00EC5FE9">
        <w:rPr>
          <w:sz w:val="18"/>
          <w:szCs w:val="18"/>
        </w:rPr>
        <w:t xml:space="preserve">                      </w:t>
      </w:r>
      <w:r w:rsidR="00CC390E">
        <w:rPr>
          <w:sz w:val="18"/>
          <w:szCs w:val="18"/>
        </w:rPr>
        <w:t>71 828.31</w:t>
      </w:r>
      <w:r w:rsidR="0017612A">
        <w:rPr>
          <w:sz w:val="18"/>
          <w:szCs w:val="18"/>
        </w:rPr>
        <w:t xml:space="preserve"> €</w:t>
      </w:r>
    </w:p>
    <w:p w:rsidR="00C223BD" w:rsidRDefault="008226FC" w:rsidP="00AF55CC">
      <w:pPr>
        <w:spacing w:after="0"/>
        <w:jc w:val="both"/>
        <w:rPr>
          <w:sz w:val="18"/>
          <w:szCs w:val="18"/>
        </w:rPr>
      </w:pPr>
      <w:r>
        <w:rPr>
          <w:sz w:val="18"/>
          <w:szCs w:val="18"/>
        </w:rPr>
        <w:t>Le compte de gestion 2018, tel que présenté, est voté en assemblée générale extraordinaire qui autorise Mme la ¨Présidente à le signer.</w:t>
      </w:r>
    </w:p>
    <w:p w:rsidR="00C223BD" w:rsidRPr="00983DD0" w:rsidRDefault="00C223BD" w:rsidP="00AF55CC">
      <w:pPr>
        <w:spacing w:after="0"/>
        <w:jc w:val="both"/>
        <w:rPr>
          <w:sz w:val="18"/>
          <w:szCs w:val="18"/>
          <w:u w:val="single"/>
        </w:rPr>
      </w:pPr>
      <w:r w:rsidRPr="00983DD0">
        <w:rPr>
          <w:sz w:val="18"/>
          <w:szCs w:val="18"/>
          <w:u w:val="single"/>
        </w:rPr>
        <w:t>Compte administratif 201</w:t>
      </w:r>
      <w:r w:rsidR="00C356A8">
        <w:rPr>
          <w:sz w:val="18"/>
          <w:szCs w:val="18"/>
          <w:u w:val="single"/>
        </w:rPr>
        <w:t>8</w:t>
      </w:r>
      <w:r w:rsidRPr="00983DD0">
        <w:rPr>
          <w:sz w:val="18"/>
          <w:szCs w:val="18"/>
          <w:u w:val="single"/>
        </w:rPr>
        <w:t> :</w:t>
      </w:r>
    </w:p>
    <w:p w:rsidR="00C223BD" w:rsidRDefault="00C223BD" w:rsidP="00AF55CC">
      <w:pPr>
        <w:spacing w:after="0"/>
        <w:jc w:val="both"/>
        <w:rPr>
          <w:sz w:val="18"/>
          <w:szCs w:val="18"/>
        </w:rPr>
      </w:pPr>
      <w:r>
        <w:rPr>
          <w:sz w:val="18"/>
          <w:szCs w:val="18"/>
        </w:rPr>
        <w:t>Re</w:t>
      </w:r>
      <w:r w:rsidR="00DF1576">
        <w:rPr>
          <w:sz w:val="18"/>
          <w:szCs w:val="18"/>
        </w:rPr>
        <w:t>cettes d’investissement</w:t>
      </w:r>
      <w:r>
        <w:rPr>
          <w:sz w:val="18"/>
          <w:szCs w:val="18"/>
        </w:rPr>
        <w:t xml:space="preserve">                                                                          </w:t>
      </w:r>
      <w:r w:rsidR="003D69E3">
        <w:rPr>
          <w:sz w:val="18"/>
          <w:szCs w:val="18"/>
        </w:rPr>
        <w:t xml:space="preserve"> </w:t>
      </w:r>
      <w:r w:rsidR="00651C5C">
        <w:rPr>
          <w:sz w:val="18"/>
          <w:szCs w:val="18"/>
        </w:rPr>
        <w:t xml:space="preserve">  </w:t>
      </w:r>
      <w:r w:rsidR="00005EEB">
        <w:rPr>
          <w:sz w:val="18"/>
          <w:szCs w:val="18"/>
        </w:rPr>
        <w:t xml:space="preserve">        </w:t>
      </w:r>
      <w:r w:rsidR="00651C5C">
        <w:rPr>
          <w:sz w:val="18"/>
          <w:szCs w:val="18"/>
        </w:rPr>
        <w:t xml:space="preserve"> </w:t>
      </w:r>
      <w:r w:rsidR="00EC5FE9">
        <w:rPr>
          <w:sz w:val="18"/>
          <w:szCs w:val="18"/>
        </w:rPr>
        <w:t xml:space="preserve">                     </w:t>
      </w:r>
      <w:r w:rsidR="00C356A8">
        <w:rPr>
          <w:sz w:val="18"/>
          <w:szCs w:val="18"/>
        </w:rPr>
        <w:t>10 288.23</w:t>
      </w:r>
      <w:r w:rsidR="00005EEB">
        <w:rPr>
          <w:sz w:val="18"/>
          <w:szCs w:val="18"/>
        </w:rPr>
        <w:t>€</w:t>
      </w:r>
    </w:p>
    <w:p w:rsidR="00C223BD" w:rsidRDefault="00005EEB" w:rsidP="00AF55CC">
      <w:pPr>
        <w:spacing w:after="0"/>
        <w:jc w:val="both"/>
        <w:rPr>
          <w:sz w:val="18"/>
          <w:szCs w:val="18"/>
        </w:rPr>
      </w:pPr>
      <w:r>
        <w:rPr>
          <w:sz w:val="18"/>
          <w:szCs w:val="18"/>
        </w:rPr>
        <w:t>Dépenses d’investissement</w:t>
      </w:r>
      <w:r w:rsidR="00C223BD">
        <w:rPr>
          <w:sz w:val="18"/>
          <w:szCs w:val="18"/>
        </w:rPr>
        <w:t xml:space="preserve">                                </w:t>
      </w:r>
      <w:r w:rsidR="00327992">
        <w:rPr>
          <w:sz w:val="18"/>
          <w:szCs w:val="18"/>
        </w:rPr>
        <w:t xml:space="preserve">                       -        </w:t>
      </w:r>
      <w:r>
        <w:rPr>
          <w:sz w:val="18"/>
          <w:szCs w:val="18"/>
        </w:rPr>
        <w:t xml:space="preserve">                    </w:t>
      </w:r>
      <w:r w:rsidR="00EC5FE9">
        <w:rPr>
          <w:sz w:val="18"/>
          <w:szCs w:val="18"/>
        </w:rPr>
        <w:t xml:space="preserve">                     </w:t>
      </w:r>
      <w:r w:rsidR="00C356A8">
        <w:rPr>
          <w:sz w:val="18"/>
          <w:szCs w:val="18"/>
        </w:rPr>
        <w:t>20 054.56</w:t>
      </w:r>
      <w:r>
        <w:rPr>
          <w:sz w:val="18"/>
          <w:szCs w:val="18"/>
        </w:rPr>
        <w:t>€</w:t>
      </w:r>
    </w:p>
    <w:p w:rsidR="00D2252E" w:rsidRDefault="00005EEB" w:rsidP="00AF55CC">
      <w:pPr>
        <w:spacing w:after="0"/>
        <w:jc w:val="both"/>
        <w:rPr>
          <w:sz w:val="18"/>
          <w:szCs w:val="18"/>
        </w:rPr>
      </w:pPr>
      <w:r>
        <w:rPr>
          <w:sz w:val="18"/>
          <w:szCs w:val="18"/>
        </w:rPr>
        <w:t xml:space="preserve">Résultat </w:t>
      </w:r>
      <w:r w:rsidR="00C356A8">
        <w:rPr>
          <w:sz w:val="18"/>
          <w:szCs w:val="18"/>
        </w:rPr>
        <w:t>négatif</w:t>
      </w:r>
      <w:r w:rsidR="00C223BD">
        <w:rPr>
          <w:sz w:val="18"/>
          <w:szCs w:val="18"/>
        </w:rPr>
        <w:t xml:space="preserve">                                                                                                      </w:t>
      </w:r>
      <w:r w:rsidR="003D69E3">
        <w:rPr>
          <w:sz w:val="18"/>
          <w:szCs w:val="18"/>
        </w:rPr>
        <w:t xml:space="preserve"> </w:t>
      </w:r>
      <w:r w:rsidR="00EC5FE9">
        <w:rPr>
          <w:sz w:val="18"/>
          <w:szCs w:val="18"/>
        </w:rPr>
        <w:t xml:space="preserve">                      </w:t>
      </w:r>
      <w:r>
        <w:rPr>
          <w:sz w:val="18"/>
          <w:szCs w:val="18"/>
        </w:rPr>
        <w:t xml:space="preserve"> </w:t>
      </w:r>
      <w:r w:rsidR="00C356A8">
        <w:rPr>
          <w:sz w:val="18"/>
          <w:szCs w:val="18"/>
        </w:rPr>
        <w:t xml:space="preserve">  6 259.56</w:t>
      </w:r>
      <w:r>
        <w:rPr>
          <w:sz w:val="18"/>
          <w:szCs w:val="18"/>
        </w:rPr>
        <w:t>€</w:t>
      </w:r>
    </w:p>
    <w:p w:rsidR="00C223BD" w:rsidRDefault="00C223BD" w:rsidP="00AF55CC">
      <w:pPr>
        <w:spacing w:after="0"/>
        <w:jc w:val="both"/>
        <w:rPr>
          <w:sz w:val="18"/>
          <w:szCs w:val="18"/>
        </w:rPr>
      </w:pPr>
    </w:p>
    <w:p w:rsidR="00C223BD" w:rsidRDefault="00C223BD" w:rsidP="00AF55CC">
      <w:pPr>
        <w:spacing w:after="0"/>
        <w:jc w:val="both"/>
        <w:rPr>
          <w:sz w:val="18"/>
          <w:szCs w:val="18"/>
        </w:rPr>
      </w:pPr>
      <w:r>
        <w:rPr>
          <w:sz w:val="18"/>
          <w:szCs w:val="18"/>
        </w:rPr>
        <w:t>Re</w:t>
      </w:r>
      <w:r w:rsidR="00DF40D0">
        <w:rPr>
          <w:sz w:val="18"/>
          <w:szCs w:val="18"/>
        </w:rPr>
        <w:t>cettes de</w:t>
      </w:r>
      <w:r>
        <w:rPr>
          <w:sz w:val="18"/>
          <w:szCs w:val="18"/>
        </w:rPr>
        <w:t xml:space="preserve"> fonctionnement                                                     </w:t>
      </w:r>
      <w:r w:rsidR="003D69E3">
        <w:rPr>
          <w:sz w:val="18"/>
          <w:szCs w:val="18"/>
        </w:rPr>
        <w:t xml:space="preserve">                      </w:t>
      </w:r>
      <w:r w:rsidR="00DF40D0">
        <w:rPr>
          <w:sz w:val="18"/>
          <w:szCs w:val="18"/>
        </w:rPr>
        <w:t xml:space="preserve">     </w:t>
      </w:r>
      <w:r w:rsidR="00EC5FE9">
        <w:rPr>
          <w:sz w:val="18"/>
          <w:szCs w:val="18"/>
        </w:rPr>
        <w:t xml:space="preserve">                      </w:t>
      </w:r>
      <w:r w:rsidR="00DF40D0">
        <w:rPr>
          <w:sz w:val="18"/>
          <w:szCs w:val="18"/>
        </w:rPr>
        <w:t xml:space="preserve"> </w:t>
      </w:r>
      <w:r w:rsidR="00C356A8">
        <w:rPr>
          <w:sz w:val="18"/>
          <w:szCs w:val="18"/>
        </w:rPr>
        <w:t>78 679.64</w:t>
      </w:r>
      <w:r w:rsidR="008D795A">
        <w:rPr>
          <w:sz w:val="18"/>
          <w:szCs w:val="18"/>
        </w:rPr>
        <w:t xml:space="preserve"> €</w:t>
      </w:r>
    </w:p>
    <w:p w:rsidR="003D69E3" w:rsidRDefault="00594620" w:rsidP="00AF55CC">
      <w:pPr>
        <w:spacing w:after="0"/>
        <w:jc w:val="both"/>
        <w:rPr>
          <w:sz w:val="18"/>
          <w:szCs w:val="18"/>
        </w:rPr>
      </w:pPr>
      <w:r>
        <w:rPr>
          <w:sz w:val="18"/>
          <w:szCs w:val="18"/>
        </w:rPr>
        <w:t>Dépenses de fonctionnement</w:t>
      </w:r>
      <w:r w:rsidR="00C223BD">
        <w:rPr>
          <w:sz w:val="18"/>
          <w:szCs w:val="18"/>
        </w:rPr>
        <w:t xml:space="preserve">                     </w:t>
      </w:r>
      <w:r w:rsidR="003D69E3">
        <w:rPr>
          <w:sz w:val="18"/>
          <w:szCs w:val="18"/>
        </w:rPr>
        <w:t xml:space="preserve">                           </w:t>
      </w:r>
      <w:r w:rsidR="00C223BD">
        <w:rPr>
          <w:sz w:val="18"/>
          <w:szCs w:val="18"/>
        </w:rPr>
        <w:t xml:space="preserve"> </w:t>
      </w:r>
      <w:r w:rsidR="00F47AC2">
        <w:rPr>
          <w:sz w:val="18"/>
          <w:szCs w:val="18"/>
        </w:rPr>
        <w:t>+</w:t>
      </w:r>
      <w:r w:rsidR="00C223BD">
        <w:rPr>
          <w:sz w:val="18"/>
          <w:szCs w:val="18"/>
        </w:rPr>
        <w:t xml:space="preserve">    </w:t>
      </w:r>
      <w:r w:rsidR="003D69E3">
        <w:rPr>
          <w:sz w:val="18"/>
          <w:szCs w:val="18"/>
        </w:rPr>
        <w:t xml:space="preserve">     </w:t>
      </w:r>
      <w:r>
        <w:rPr>
          <w:sz w:val="18"/>
          <w:szCs w:val="18"/>
        </w:rPr>
        <w:t xml:space="preserve"> </w:t>
      </w:r>
      <w:r w:rsidR="00374097">
        <w:rPr>
          <w:sz w:val="18"/>
          <w:szCs w:val="18"/>
        </w:rPr>
        <w:t xml:space="preserve">                                    </w:t>
      </w:r>
      <w:r>
        <w:rPr>
          <w:sz w:val="18"/>
          <w:szCs w:val="18"/>
        </w:rPr>
        <w:t xml:space="preserve">    </w:t>
      </w:r>
      <w:r w:rsidR="00C356A8">
        <w:rPr>
          <w:sz w:val="18"/>
          <w:szCs w:val="18"/>
        </w:rPr>
        <w:t>10 880.00</w:t>
      </w:r>
      <w:r w:rsidR="00651C5C">
        <w:rPr>
          <w:sz w:val="18"/>
          <w:szCs w:val="18"/>
        </w:rPr>
        <w:t xml:space="preserve"> €</w:t>
      </w:r>
    </w:p>
    <w:p w:rsidR="00F47AC2" w:rsidRDefault="00D72BA4" w:rsidP="00AF55CC">
      <w:pPr>
        <w:spacing w:after="0"/>
        <w:jc w:val="both"/>
        <w:rPr>
          <w:sz w:val="18"/>
          <w:szCs w:val="18"/>
        </w:rPr>
      </w:pPr>
      <w:r>
        <w:rPr>
          <w:sz w:val="18"/>
          <w:szCs w:val="18"/>
        </w:rPr>
        <w:t xml:space="preserve">Résultat </w:t>
      </w:r>
      <w:r w:rsidR="00C356A8">
        <w:rPr>
          <w:sz w:val="18"/>
          <w:szCs w:val="18"/>
        </w:rPr>
        <w:t>positif</w:t>
      </w:r>
      <w:r w:rsidR="00F47AC2">
        <w:rPr>
          <w:sz w:val="18"/>
          <w:szCs w:val="18"/>
        </w:rPr>
        <w:t xml:space="preserve">                                                                                                       </w:t>
      </w:r>
      <w:r w:rsidR="00374097">
        <w:rPr>
          <w:sz w:val="18"/>
          <w:szCs w:val="18"/>
        </w:rPr>
        <w:t xml:space="preserve">                     </w:t>
      </w:r>
      <w:r w:rsidR="00C356A8">
        <w:rPr>
          <w:sz w:val="18"/>
          <w:szCs w:val="18"/>
        </w:rPr>
        <w:t xml:space="preserve">   </w:t>
      </w:r>
      <w:r w:rsidR="00F47AC2">
        <w:rPr>
          <w:sz w:val="18"/>
          <w:szCs w:val="18"/>
        </w:rPr>
        <w:t xml:space="preserve"> </w:t>
      </w:r>
      <w:r w:rsidR="00C356A8">
        <w:rPr>
          <w:sz w:val="18"/>
          <w:szCs w:val="18"/>
        </w:rPr>
        <w:t>67 799.64</w:t>
      </w:r>
      <w:r>
        <w:rPr>
          <w:sz w:val="18"/>
          <w:szCs w:val="18"/>
        </w:rPr>
        <w:t xml:space="preserve"> €</w:t>
      </w:r>
    </w:p>
    <w:p w:rsidR="00983DD0" w:rsidRDefault="00983DD0" w:rsidP="00AF55CC">
      <w:pPr>
        <w:spacing w:after="0"/>
        <w:jc w:val="both"/>
        <w:rPr>
          <w:sz w:val="18"/>
          <w:szCs w:val="18"/>
        </w:rPr>
      </w:pPr>
    </w:p>
    <w:p w:rsidR="00B25C74" w:rsidRDefault="00983DD0" w:rsidP="00983DD0">
      <w:pPr>
        <w:spacing w:after="0"/>
        <w:rPr>
          <w:sz w:val="18"/>
          <w:szCs w:val="18"/>
        </w:rPr>
      </w:pPr>
      <w:r>
        <w:rPr>
          <w:sz w:val="18"/>
          <w:szCs w:val="18"/>
        </w:rPr>
        <w:t xml:space="preserve">Le conseil syndical du </w:t>
      </w:r>
      <w:r w:rsidR="00C3134F">
        <w:rPr>
          <w:sz w:val="18"/>
          <w:szCs w:val="18"/>
        </w:rPr>
        <w:t>15</w:t>
      </w:r>
      <w:r w:rsidR="00D72BA4">
        <w:rPr>
          <w:sz w:val="18"/>
          <w:szCs w:val="18"/>
        </w:rPr>
        <w:t xml:space="preserve"> Février</w:t>
      </w:r>
      <w:r w:rsidR="0089288F">
        <w:rPr>
          <w:sz w:val="18"/>
          <w:szCs w:val="18"/>
        </w:rPr>
        <w:t xml:space="preserve"> 201</w:t>
      </w:r>
      <w:r w:rsidR="00C3134F">
        <w:rPr>
          <w:sz w:val="18"/>
          <w:szCs w:val="18"/>
        </w:rPr>
        <w:t>9</w:t>
      </w:r>
      <w:r w:rsidR="0089288F">
        <w:rPr>
          <w:sz w:val="18"/>
          <w:szCs w:val="18"/>
        </w:rPr>
        <w:t xml:space="preserve"> a donc décidé d’affecter </w:t>
      </w:r>
      <w:r w:rsidR="00D72BA4">
        <w:rPr>
          <w:sz w:val="18"/>
          <w:szCs w:val="18"/>
        </w:rPr>
        <w:t>le résultat 201</w:t>
      </w:r>
      <w:r w:rsidR="00C3134F">
        <w:rPr>
          <w:sz w:val="18"/>
          <w:szCs w:val="18"/>
        </w:rPr>
        <w:t>8</w:t>
      </w:r>
      <w:r w:rsidR="00D72BA4">
        <w:rPr>
          <w:sz w:val="18"/>
          <w:szCs w:val="18"/>
        </w:rPr>
        <w:t xml:space="preserve"> de la section de </w:t>
      </w:r>
      <w:r w:rsidR="00DF7015">
        <w:rPr>
          <w:sz w:val="18"/>
          <w:szCs w:val="18"/>
        </w:rPr>
        <w:t>fonctionnement</w:t>
      </w:r>
      <w:r w:rsidR="00D72BA4">
        <w:rPr>
          <w:sz w:val="18"/>
          <w:szCs w:val="18"/>
        </w:rPr>
        <w:t xml:space="preserve">, pour le montant de </w:t>
      </w:r>
      <w:r w:rsidR="00C3134F">
        <w:rPr>
          <w:sz w:val="18"/>
          <w:szCs w:val="18"/>
        </w:rPr>
        <w:t>67 799.64</w:t>
      </w:r>
      <w:r w:rsidR="00D72BA4">
        <w:rPr>
          <w:sz w:val="18"/>
          <w:szCs w:val="18"/>
        </w:rPr>
        <w:t xml:space="preserve"> €, </w:t>
      </w:r>
      <w:r w:rsidR="00B9112B">
        <w:rPr>
          <w:sz w:val="18"/>
          <w:szCs w:val="18"/>
        </w:rPr>
        <w:t xml:space="preserve">au budget primitif 2019 </w:t>
      </w:r>
      <w:r w:rsidR="00D72BA4">
        <w:rPr>
          <w:sz w:val="18"/>
          <w:szCs w:val="18"/>
        </w:rPr>
        <w:t>en section de fonctionnement chapitre 002.</w:t>
      </w:r>
    </w:p>
    <w:p w:rsidR="003D69E3" w:rsidRDefault="003D69E3" w:rsidP="00983DD0">
      <w:pPr>
        <w:spacing w:after="0"/>
        <w:rPr>
          <w:sz w:val="18"/>
          <w:szCs w:val="18"/>
        </w:rPr>
      </w:pPr>
    </w:p>
    <w:p w:rsidR="003D69E3" w:rsidRDefault="003D69E3" w:rsidP="00983DD0">
      <w:pPr>
        <w:spacing w:after="0"/>
        <w:rPr>
          <w:sz w:val="18"/>
          <w:szCs w:val="18"/>
        </w:rPr>
      </w:pPr>
      <w:r w:rsidRPr="003D69E3">
        <w:rPr>
          <w:sz w:val="18"/>
          <w:szCs w:val="18"/>
          <w:u w:val="single"/>
        </w:rPr>
        <w:t>Budget primitif 201</w:t>
      </w:r>
      <w:r w:rsidR="004E52D1">
        <w:rPr>
          <w:sz w:val="18"/>
          <w:szCs w:val="18"/>
          <w:u w:val="single"/>
        </w:rPr>
        <w:t>9</w:t>
      </w:r>
      <w:r w:rsidRPr="003D69E3">
        <w:rPr>
          <w:sz w:val="18"/>
          <w:szCs w:val="18"/>
          <w:u w:val="single"/>
        </w:rPr>
        <w:t> :</w:t>
      </w:r>
    </w:p>
    <w:p w:rsidR="003D69E3" w:rsidRDefault="003D69E3" w:rsidP="00983DD0">
      <w:pPr>
        <w:spacing w:after="0"/>
        <w:rPr>
          <w:sz w:val="18"/>
          <w:szCs w:val="18"/>
        </w:rPr>
      </w:pPr>
      <w:r>
        <w:rPr>
          <w:sz w:val="18"/>
          <w:szCs w:val="18"/>
        </w:rPr>
        <w:t>Budget voté en conseil</w:t>
      </w:r>
      <w:r w:rsidR="00B03B5B">
        <w:rPr>
          <w:sz w:val="18"/>
          <w:szCs w:val="18"/>
        </w:rPr>
        <w:t xml:space="preserve"> syndical du </w:t>
      </w:r>
      <w:r w:rsidR="004E52D1">
        <w:rPr>
          <w:sz w:val="18"/>
          <w:szCs w:val="18"/>
        </w:rPr>
        <w:t>15</w:t>
      </w:r>
      <w:r w:rsidR="00AE0B83">
        <w:rPr>
          <w:sz w:val="18"/>
          <w:szCs w:val="18"/>
        </w:rPr>
        <w:t xml:space="preserve"> Février</w:t>
      </w:r>
      <w:r w:rsidR="00B03B5B">
        <w:rPr>
          <w:sz w:val="18"/>
          <w:szCs w:val="18"/>
        </w:rPr>
        <w:t xml:space="preserve"> 201</w:t>
      </w:r>
      <w:r w:rsidR="004E52D1">
        <w:rPr>
          <w:sz w:val="18"/>
          <w:szCs w:val="18"/>
        </w:rPr>
        <w:t>9</w:t>
      </w:r>
      <w:r w:rsidR="00B03B5B">
        <w:rPr>
          <w:sz w:val="18"/>
          <w:szCs w:val="18"/>
        </w:rPr>
        <w:t> ; b</w:t>
      </w:r>
      <w:r>
        <w:rPr>
          <w:sz w:val="18"/>
          <w:szCs w:val="18"/>
        </w:rPr>
        <w:t>udget en équilibre pour les sections :</w:t>
      </w:r>
    </w:p>
    <w:p w:rsidR="003D69E3" w:rsidRPr="00FB6740" w:rsidRDefault="003D69E3" w:rsidP="00FB6740">
      <w:pPr>
        <w:pStyle w:val="Paragraphedeliste"/>
        <w:numPr>
          <w:ilvl w:val="0"/>
          <w:numId w:val="1"/>
        </w:numPr>
        <w:spacing w:after="0"/>
        <w:rPr>
          <w:sz w:val="18"/>
          <w:szCs w:val="18"/>
        </w:rPr>
      </w:pPr>
      <w:r w:rsidRPr="0069425B">
        <w:rPr>
          <w:sz w:val="18"/>
          <w:szCs w:val="18"/>
          <w:u w:val="single"/>
        </w:rPr>
        <w:t>Fonctionnement :</w:t>
      </w:r>
      <w:r w:rsidRPr="00FB6740">
        <w:rPr>
          <w:sz w:val="18"/>
          <w:szCs w:val="18"/>
        </w:rPr>
        <w:t xml:space="preserve">   </w:t>
      </w:r>
      <w:r w:rsidR="0042221A" w:rsidRPr="00FB6740">
        <w:rPr>
          <w:sz w:val="18"/>
          <w:szCs w:val="18"/>
        </w:rPr>
        <w:t>C</w:t>
      </w:r>
      <w:r w:rsidRPr="00FB6740">
        <w:rPr>
          <w:sz w:val="18"/>
          <w:szCs w:val="18"/>
        </w:rPr>
        <w:t xml:space="preserve">rédits de fonctionnement </w:t>
      </w:r>
      <w:r w:rsidR="005D58C8" w:rsidRPr="00FB6740">
        <w:rPr>
          <w:sz w:val="18"/>
          <w:szCs w:val="18"/>
        </w:rPr>
        <w:t>(</w:t>
      </w:r>
      <w:proofErr w:type="gramStart"/>
      <w:r w:rsidR="005D58C8">
        <w:rPr>
          <w:sz w:val="18"/>
          <w:szCs w:val="18"/>
        </w:rPr>
        <w:t>rôle</w:t>
      </w:r>
      <w:r w:rsidR="00642B66" w:rsidRPr="00FB6740">
        <w:rPr>
          <w:sz w:val="18"/>
          <w:szCs w:val="18"/>
        </w:rPr>
        <w:t>)</w:t>
      </w:r>
      <w:r w:rsidR="00642B66">
        <w:rPr>
          <w:sz w:val="18"/>
          <w:szCs w:val="18"/>
        </w:rPr>
        <w:t xml:space="preserve">  </w:t>
      </w:r>
      <w:r w:rsidRPr="00FB6740">
        <w:rPr>
          <w:sz w:val="18"/>
          <w:szCs w:val="18"/>
        </w:rPr>
        <w:t xml:space="preserve"> </w:t>
      </w:r>
      <w:proofErr w:type="gramEnd"/>
      <w:r w:rsidRPr="00FB6740">
        <w:rPr>
          <w:sz w:val="18"/>
          <w:szCs w:val="18"/>
        </w:rPr>
        <w:t xml:space="preserve">                 </w:t>
      </w:r>
      <w:r w:rsidR="00D53F3A" w:rsidRPr="00FB6740">
        <w:rPr>
          <w:sz w:val="18"/>
          <w:szCs w:val="18"/>
        </w:rPr>
        <w:t xml:space="preserve">             </w:t>
      </w:r>
      <w:r w:rsidR="005911AB">
        <w:rPr>
          <w:sz w:val="18"/>
          <w:szCs w:val="18"/>
        </w:rPr>
        <w:t xml:space="preserve">   </w:t>
      </w:r>
      <w:r w:rsidR="0089562B">
        <w:rPr>
          <w:sz w:val="18"/>
          <w:szCs w:val="18"/>
        </w:rPr>
        <w:t xml:space="preserve"> </w:t>
      </w:r>
      <w:r w:rsidR="007A25EE">
        <w:rPr>
          <w:sz w:val="18"/>
          <w:szCs w:val="18"/>
        </w:rPr>
        <w:t xml:space="preserve"> </w:t>
      </w:r>
      <w:r w:rsidRPr="00FB6740">
        <w:rPr>
          <w:sz w:val="18"/>
          <w:szCs w:val="18"/>
        </w:rPr>
        <w:t xml:space="preserve"> </w:t>
      </w:r>
      <w:r w:rsidR="003C1F81">
        <w:rPr>
          <w:sz w:val="18"/>
          <w:szCs w:val="18"/>
        </w:rPr>
        <w:t xml:space="preserve"> </w:t>
      </w:r>
      <w:r w:rsidRPr="00FB6740">
        <w:rPr>
          <w:sz w:val="18"/>
          <w:szCs w:val="18"/>
        </w:rPr>
        <w:t xml:space="preserve"> 3</w:t>
      </w:r>
      <w:r w:rsidR="00AE0B83">
        <w:rPr>
          <w:sz w:val="18"/>
          <w:szCs w:val="18"/>
        </w:rPr>
        <w:t>5 </w:t>
      </w:r>
      <w:r w:rsidR="00AF3BE0">
        <w:rPr>
          <w:sz w:val="18"/>
          <w:szCs w:val="18"/>
        </w:rPr>
        <w:t>000.00</w:t>
      </w:r>
      <w:r w:rsidR="00AE0B83">
        <w:rPr>
          <w:sz w:val="18"/>
          <w:szCs w:val="18"/>
        </w:rPr>
        <w:t xml:space="preserve"> €</w:t>
      </w:r>
    </w:p>
    <w:p w:rsidR="00983DD0" w:rsidRDefault="00983DD0" w:rsidP="00983DD0">
      <w:pPr>
        <w:spacing w:after="0"/>
        <w:rPr>
          <w:sz w:val="18"/>
          <w:szCs w:val="18"/>
        </w:rPr>
      </w:pPr>
      <w:r w:rsidRPr="003D69E3">
        <w:rPr>
          <w:sz w:val="18"/>
          <w:szCs w:val="18"/>
        </w:rPr>
        <w:t xml:space="preserve">                       </w:t>
      </w:r>
      <w:r w:rsidR="003D69E3">
        <w:rPr>
          <w:sz w:val="18"/>
          <w:szCs w:val="18"/>
        </w:rPr>
        <w:t xml:space="preserve">             </w:t>
      </w:r>
      <w:r w:rsidR="00FB6740">
        <w:rPr>
          <w:sz w:val="18"/>
          <w:szCs w:val="18"/>
        </w:rPr>
        <w:t xml:space="preserve">                 </w:t>
      </w:r>
      <w:r w:rsidR="003D69E3">
        <w:rPr>
          <w:sz w:val="18"/>
          <w:szCs w:val="18"/>
        </w:rPr>
        <w:t>Résultats de fonctionnement reportés (201</w:t>
      </w:r>
      <w:r w:rsidR="00AF3BE0">
        <w:rPr>
          <w:sz w:val="18"/>
          <w:szCs w:val="18"/>
        </w:rPr>
        <w:t>8</w:t>
      </w:r>
      <w:r w:rsidR="003D69E3">
        <w:rPr>
          <w:sz w:val="18"/>
          <w:szCs w:val="18"/>
        </w:rPr>
        <w:t xml:space="preserve">) </w:t>
      </w:r>
      <w:r w:rsidR="00FB6740">
        <w:rPr>
          <w:sz w:val="18"/>
          <w:szCs w:val="18"/>
        </w:rPr>
        <w:t xml:space="preserve">                </w:t>
      </w:r>
      <w:r w:rsidR="00D53F3A">
        <w:rPr>
          <w:sz w:val="18"/>
          <w:szCs w:val="18"/>
        </w:rPr>
        <w:t xml:space="preserve"> </w:t>
      </w:r>
      <w:r w:rsidR="003C1F81">
        <w:rPr>
          <w:sz w:val="18"/>
          <w:szCs w:val="18"/>
        </w:rPr>
        <w:t xml:space="preserve"> </w:t>
      </w:r>
      <w:r w:rsidR="00AF3BE0">
        <w:rPr>
          <w:sz w:val="18"/>
          <w:szCs w:val="18"/>
        </w:rPr>
        <w:t>67 799.64</w:t>
      </w:r>
      <w:r w:rsidR="0047248D">
        <w:rPr>
          <w:sz w:val="18"/>
          <w:szCs w:val="18"/>
        </w:rPr>
        <w:t xml:space="preserve"> €</w:t>
      </w:r>
    </w:p>
    <w:p w:rsidR="00FB6740" w:rsidRDefault="00FB6740" w:rsidP="00983DD0">
      <w:pPr>
        <w:spacing w:after="0"/>
        <w:rPr>
          <w:sz w:val="18"/>
          <w:szCs w:val="18"/>
        </w:rPr>
      </w:pPr>
      <w:r>
        <w:rPr>
          <w:sz w:val="18"/>
          <w:szCs w:val="18"/>
        </w:rPr>
        <w:t xml:space="preserve">                </w:t>
      </w:r>
      <w:r w:rsidR="00766557">
        <w:rPr>
          <w:sz w:val="18"/>
          <w:szCs w:val="18"/>
        </w:rPr>
        <w:t xml:space="preserve">                                     Total</w:t>
      </w:r>
      <w:r>
        <w:rPr>
          <w:sz w:val="18"/>
          <w:szCs w:val="18"/>
        </w:rPr>
        <w:t xml:space="preserve">                                                                                  </w:t>
      </w:r>
      <w:r w:rsidR="00766557">
        <w:rPr>
          <w:sz w:val="18"/>
          <w:szCs w:val="18"/>
        </w:rPr>
        <w:t xml:space="preserve">       </w:t>
      </w:r>
      <w:r w:rsidR="00AF3BE0">
        <w:rPr>
          <w:sz w:val="18"/>
          <w:szCs w:val="18"/>
        </w:rPr>
        <w:t>102 799.64</w:t>
      </w:r>
      <w:r w:rsidR="0047248D">
        <w:rPr>
          <w:sz w:val="18"/>
          <w:szCs w:val="18"/>
        </w:rPr>
        <w:t xml:space="preserve"> €</w:t>
      </w:r>
    </w:p>
    <w:p w:rsidR="00FB6740" w:rsidRDefault="00FB6740" w:rsidP="00983DD0">
      <w:pPr>
        <w:spacing w:after="0"/>
        <w:rPr>
          <w:sz w:val="18"/>
          <w:szCs w:val="18"/>
        </w:rPr>
      </w:pPr>
    </w:p>
    <w:p w:rsidR="00FB6740" w:rsidRPr="00766557" w:rsidRDefault="00FB6740" w:rsidP="00766557">
      <w:pPr>
        <w:pStyle w:val="Paragraphedeliste"/>
        <w:numPr>
          <w:ilvl w:val="0"/>
          <w:numId w:val="1"/>
        </w:numPr>
        <w:spacing w:after="0"/>
        <w:rPr>
          <w:sz w:val="18"/>
          <w:szCs w:val="18"/>
        </w:rPr>
      </w:pPr>
      <w:r w:rsidRPr="00401339">
        <w:rPr>
          <w:sz w:val="18"/>
          <w:szCs w:val="18"/>
          <w:u w:val="single"/>
        </w:rPr>
        <w:t>Investissement :</w:t>
      </w:r>
      <w:r>
        <w:rPr>
          <w:sz w:val="18"/>
          <w:szCs w:val="18"/>
        </w:rPr>
        <w:t xml:space="preserve">    Recettes Crédits présent budget                                            </w:t>
      </w:r>
      <w:r w:rsidR="002C3933">
        <w:rPr>
          <w:sz w:val="18"/>
          <w:szCs w:val="18"/>
        </w:rPr>
        <w:t xml:space="preserve"> </w:t>
      </w:r>
      <w:r w:rsidR="005D58C8">
        <w:rPr>
          <w:sz w:val="18"/>
          <w:szCs w:val="18"/>
        </w:rPr>
        <w:t xml:space="preserve"> </w:t>
      </w:r>
      <w:r w:rsidR="0047248D">
        <w:rPr>
          <w:sz w:val="18"/>
          <w:szCs w:val="18"/>
        </w:rPr>
        <w:t xml:space="preserve"> </w:t>
      </w:r>
      <w:r w:rsidR="005D58C8">
        <w:rPr>
          <w:sz w:val="18"/>
          <w:szCs w:val="18"/>
        </w:rPr>
        <w:t>5 271.33</w:t>
      </w:r>
      <w:r w:rsidR="00766557">
        <w:rPr>
          <w:sz w:val="18"/>
          <w:szCs w:val="18"/>
        </w:rPr>
        <w:t xml:space="preserve"> €</w:t>
      </w:r>
    </w:p>
    <w:p w:rsidR="00FB6740" w:rsidRDefault="00FB6740" w:rsidP="00FB6740">
      <w:pPr>
        <w:spacing w:after="0"/>
        <w:ind w:firstLine="360"/>
        <w:rPr>
          <w:sz w:val="18"/>
          <w:szCs w:val="18"/>
        </w:rPr>
      </w:pPr>
      <w:r>
        <w:rPr>
          <w:sz w:val="18"/>
          <w:szCs w:val="18"/>
        </w:rPr>
        <w:t xml:space="preserve">                                          Solde d’exécution reporté de 201</w:t>
      </w:r>
      <w:r w:rsidR="005D58C8">
        <w:rPr>
          <w:sz w:val="18"/>
          <w:szCs w:val="18"/>
        </w:rPr>
        <w:t>8</w:t>
      </w:r>
      <w:r>
        <w:rPr>
          <w:sz w:val="18"/>
          <w:szCs w:val="18"/>
        </w:rPr>
        <w:t xml:space="preserve">                                        </w:t>
      </w:r>
      <w:r w:rsidR="005D58C8">
        <w:rPr>
          <w:sz w:val="18"/>
          <w:szCs w:val="18"/>
        </w:rPr>
        <w:t xml:space="preserve">   4 028.67</w:t>
      </w:r>
      <w:r w:rsidR="00766557">
        <w:rPr>
          <w:sz w:val="18"/>
          <w:szCs w:val="18"/>
        </w:rPr>
        <w:t>€</w:t>
      </w:r>
    </w:p>
    <w:p w:rsidR="00AF167E" w:rsidRPr="00904565" w:rsidRDefault="00FB6740" w:rsidP="00904565">
      <w:pPr>
        <w:spacing w:after="0"/>
        <w:ind w:firstLine="360"/>
        <w:rPr>
          <w:sz w:val="18"/>
          <w:szCs w:val="18"/>
        </w:rPr>
      </w:pPr>
      <w:r>
        <w:rPr>
          <w:sz w:val="18"/>
          <w:szCs w:val="18"/>
        </w:rPr>
        <w:t xml:space="preserve">          </w:t>
      </w:r>
      <w:r w:rsidR="002C3933">
        <w:rPr>
          <w:sz w:val="18"/>
          <w:szCs w:val="18"/>
        </w:rPr>
        <w:t xml:space="preserve">                                </w:t>
      </w:r>
      <w:r>
        <w:rPr>
          <w:sz w:val="18"/>
          <w:szCs w:val="18"/>
        </w:rPr>
        <w:t xml:space="preserve">Total                                                                                              </w:t>
      </w:r>
      <w:r w:rsidR="005D58C8">
        <w:rPr>
          <w:sz w:val="18"/>
          <w:szCs w:val="18"/>
        </w:rPr>
        <w:t xml:space="preserve">  9 300.00</w:t>
      </w:r>
      <w:r w:rsidR="002C3933">
        <w:rPr>
          <w:sz w:val="18"/>
          <w:szCs w:val="18"/>
        </w:rPr>
        <w:t xml:space="preserve"> €</w:t>
      </w:r>
    </w:p>
    <w:p w:rsidR="00DB6B30" w:rsidRDefault="00B03B5B" w:rsidP="00904565">
      <w:pPr>
        <w:spacing w:after="0"/>
        <w:ind w:firstLine="360"/>
        <w:rPr>
          <w:b/>
          <w:u w:val="single"/>
        </w:rPr>
      </w:pPr>
      <w:r w:rsidRPr="00B03B5B">
        <w:rPr>
          <w:b/>
          <w:u w:val="single"/>
        </w:rPr>
        <w:t xml:space="preserve">Budget global en équilibre pour un montant de </w:t>
      </w:r>
      <w:r w:rsidR="004F0647">
        <w:rPr>
          <w:b/>
          <w:u w:val="single"/>
        </w:rPr>
        <w:t>112 099.64</w:t>
      </w:r>
      <w:r w:rsidR="00247FB2">
        <w:rPr>
          <w:b/>
          <w:u w:val="single"/>
        </w:rPr>
        <w:t xml:space="preserve"> </w:t>
      </w:r>
      <w:r w:rsidRPr="00B03B5B">
        <w:rPr>
          <w:b/>
          <w:u w:val="single"/>
        </w:rPr>
        <w:t>€.</w:t>
      </w:r>
      <w:r w:rsidR="00FB6740" w:rsidRPr="00B03B5B">
        <w:rPr>
          <w:b/>
          <w:u w:val="single"/>
        </w:rPr>
        <w:t xml:space="preserve"> </w:t>
      </w:r>
    </w:p>
    <w:p w:rsidR="00904565" w:rsidRDefault="00904565" w:rsidP="001528B9">
      <w:pPr>
        <w:spacing w:after="0"/>
        <w:rPr>
          <w:b/>
          <w:u w:val="single"/>
        </w:rPr>
      </w:pPr>
    </w:p>
    <w:p w:rsidR="00E26D48" w:rsidRPr="00E454B9" w:rsidRDefault="004037C2" w:rsidP="00E454B9">
      <w:pPr>
        <w:spacing w:after="0"/>
        <w:ind w:firstLine="360"/>
        <w:rPr>
          <w:sz w:val="18"/>
          <w:szCs w:val="18"/>
          <w:u w:val="single"/>
        </w:rPr>
      </w:pPr>
      <w:r w:rsidRPr="00016631">
        <w:rPr>
          <w:sz w:val="18"/>
          <w:szCs w:val="18"/>
          <w:u w:val="single"/>
        </w:rPr>
        <w:t>BAREME DES REDEVANCES 201</w:t>
      </w:r>
      <w:r w:rsidR="00E454B9">
        <w:rPr>
          <w:sz w:val="18"/>
          <w:szCs w:val="18"/>
          <w:u w:val="single"/>
        </w:rPr>
        <w:t>9</w:t>
      </w:r>
      <w:r w:rsidRPr="00016631">
        <w:rPr>
          <w:sz w:val="18"/>
          <w:szCs w:val="18"/>
          <w:u w:val="single"/>
        </w:rPr>
        <w:t> :</w:t>
      </w:r>
    </w:p>
    <w:p w:rsidR="00904565" w:rsidRDefault="00EC076B" w:rsidP="001C5E1D">
      <w:pPr>
        <w:spacing w:after="0"/>
        <w:rPr>
          <w:sz w:val="18"/>
          <w:szCs w:val="18"/>
        </w:rPr>
      </w:pPr>
      <w:r>
        <w:rPr>
          <w:sz w:val="18"/>
          <w:szCs w:val="18"/>
        </w:rPr>
        <w:t xml:space="preserve">Le conseil syndical du 18 Janvier 2019 a décidé de faire évoluer très légèrement la redevance agence de bassin, car elle progresse régulièrement, ainsi que les frais de rôle par adhérent ; </w:t>
      </w:r>
      <w:proofErr w:type="gramStart"/>
      <w:r>
        <w:rPr>
          <w:sz w:val="18"/>
          <w:szCs w:val="18"/>
        </w:rPr>
        <w:t>les autres barèmes restant</w:t>
      </w:r>
      <w:proofErr w:type="gramEnd"/>
      <w:r>
        <w:rPr>
          <w:sz w:val="18"/>
          <w:szCs w:val="18"/>
        </w:rPr>
        <w:t xml:space="preserve"> inchangés.</w:t>
      </w:r>
    </w:p>
    <w:p w:rsidR="00EC076B" w:rsidRDefault="00EC076B" w:rsidP="001C5E1D">
      <w:pPr>
        <w:spacing w:after="0"/>
        <w:rPr>
          <w:sz w:val="18"/>
          <w:szCs w:val="18"/>
        </w:rPr>
      </w:pPr>
    </w:p>
    <w:p w:rsidR="00EC076B" w:rsidRPr="00EC076B" w:rsidRDefault="00EC076B" w:rsidP="00EC076B">
      <w:pPr>
        <w:spacing w:after="0"/>
        <w:jc w:val="both"/>
        <w:rPr>
          <w:rFonts w:cstheme="minorHAnsi"/>
          <w:sz w:val="18"/>
          <w:szCs w:val="18"/>
        </w:rPr>
      </w:pPr>
      <w:r w:rsidRPr="00EC076B">
        <w:rPr>
          <w:rFonts w:cstheme="minorHAnsi"/>
          <w:sz w:val="18"/>
          <w:szCs w:val="18"/>
        </w:rPr>
        <w:t>Taxe d’entretien du canal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0 à 9.99 ares                     </w:t>
      </w:r>
      <w:r>
        <w:rPr>
          <w:rFonts w:cstheme="minorHAnsi"/>
          <w:sz w:val="18"/>
          <w:szCs w:val="18"/>
        </w:rPr>
        <w:t xml:space="preserve">            </w:t>
      </w:r>
      <w:r w:rsidRPr="00EC076B">
        <w:rPr>
          <w:rFonts w:cstheme="minorHAnsi"/>
          <w:sz w:val="18"/>
          <w:szCs w:val="18"/>
        </w:rPr>
        <w:t xml:space="preserve">    12.00 €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10 à 19.99 ares                  </w:t>
      </w:r>
      <w:r>
        <w:rPr>
          <w:rFonts w:cstheme="minorHAnsi"/>
          <w:sz w:val="18"/>
          <w:szCs w:val="18"/>
        </w:rPr>
        <w:t xml:space="preserve">          </w:t>
      </w:r>
      <w:r w:rsidRPr="00EC076B">
        <w:rPr>
          <w:rFonts w:cstheme="minorHAnsi"/>
          <w:sz w:val="18"/>
          <w:szCs w:val="18"/>
        </w:rPr>
        <w:t xml:space="preserve">     17.00 €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20 à 29.99 ares                   </w:t>
      </w:r>
      <w:r>
        <w:rPr>
          <w:rFonts w:cstheme="minorHAnsi"/>
          <w:sz w:val="18"/>
          <w:szCs w:val="18"/>
        </w:rPr>
        <w:t xml:space="preserve">          </w:t>
      </w:r>
      <w:r w:rsidRPr="00EC076B">
        <w:rPr>
          <w:rFonts w:cstheme="minorHAnsi"/>
          <w:sz w:val="18"/>
          <w:szCs w:val="18"/>
        </w:rPr>
        <w:t xml:space="preserve">    23.00 €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30 à 39.99 ares                    </w:t>
      </w:r>
      <w:r>
        <w:rPr>
          <w:rFonts w:cstheme="minorHAnsi"/>
          <w:sz w:val="18"/>
          <w:szCs w:val="18"/>
        </w:rPr>
        <w:t xml:space="preserve">          </w:t>
      </w:r>
      <w:r w:rsidRPr="00EC076B">
        <w:rPr>
          <w:rFonts w:cstheme="minorHAnsi"/>
          <w:sz w:val="18"/>
          <w:szCs w:val="18"/>
        </w:rPr>
        <w:t xml:space="preserve">   42.00 €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40 à 49.99 ares                  </w:t>
      </w:r>
      <w:r>
        <w:rPr>
          <w:rFonts w:cstheme="minorHAnsi"/>
          <w:sz w:val="18"/>
          <w:szCs w:val="18"/>
        </w:rPr>
        <w:t xml:space="preserve">          </w:t>
      </w:r>
      <w:r w:rsidRPr="00EC076B">
        <w:rPr>
          <w:rFonts w:cstheme="minorHAnsi"/>
          <w:sz w:val="18"/>
          <w:szCs w:val="18"/>
        </w:rPr>
        <w:t xml:space="preserve">     70.00 €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50 à 59.99 ares                     </w:t>
      </w:r>
      <w:r>
        <w:rPr>
          <w:rFonts w:cstheme="minorHAnsi"/>
          <w:sz w:val="18"/>
          <w:szCs w:val="18"/>
        </w:rPr>
        <w:t xml:space="preserve">         </w:t>
      </w:r>
      <w:r w:rsidRPr="00EC076B">
        <w:rPr>
          <w:rFonts w:cstheme="minorHAnsi"/>
          <w:sz w:val="18"/>
          <w:szCs w:val="18"/>
        </w:rPr>
        <w:t xml:space="preserve"> 104.00 €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Plus de 60 ares                   </w:t>
      </w:r>
      <w:r>
        <w:rPr>
          <w:rFonts w:cstheme="minorHAnsi"/>
          <w:sz w:val="18"/>
          <w:szCs w:val="18"/>
        </w:rPr>
        <w:t xml:space="preserve">            </w:t>
      </w:r>
      <w:r w:rsidRPr="00EC076B">
        <w:rPr>
          <w:rFonts w:cstheme="minorHAnsi"/>
          <w:sz w:val="18"/>
          <w:szCs w:val="18"/>
        </w:rPr>
        <w:t>209.00 €</w:t>
      </w:r>
    </w:p>
    <w:p w:rsidR="00EC076B" w:rsidRPr="00EC076B" w:rsidRDefault="00EC076B" w:rsidP="00EC076B">
      <w:pPr>
        <w:spacing w:after="0"/>
        <w:jc w:val="both"/>
        <w:rPr>
          <w:rFonts w:cstheme="minorHAnsi"/>
          <w:sz w:val="18"/>
          <w:szCs w:val="18"/>
        </w:rPr>
      </w:pPr>
    </w:p>
    <w:p w:rsidR="00EC076B" w:rsidRPr="00EC076B" w:rsidRDefault="00EC076B" w:rsidP="00EC076B">
      <w:pPr>
        <w:spacing w:after="0"/>
        <w:jc w:val="both"/>
        <w:rPr>
          <w:rFonts w:cstheme="minorHAnsi"/>
          <w:sz w:val="18"/>
          <w:szCs w:val="18"/>
        </w:rPr>
      </w:pPr>
      <w:r w:rsidRPr="00EC076B">
        <w:rPr>
          <w:rFonts w:cstheme="minorHAnsi"/>
          <w:sz w:val="18"/>
          <w:szCs w:val="18"/>
        </w:rPr>
        <w:t>Droit d’eau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1 à 10 ares forfait                   </w:t>
      </w:r>
      <w:r>
        <w:rPr>
          <w:rFonts w:cstheme="minorHAnsi"/>
          <w:sz w:val="18"/>
          <w:szCs w:val="18"/>
        </w:rPr>
        <w:t xml:space="preserve">          </w:t>
      </w:r>
      <w:r w:rsidRPr="00EC076B">
        <w:rPr>
          <w:rFonts w:cstheme="minorHAnsi"/>
          <w:sz w:val="18"/>
          <w:szCs w:val="18"/>
        </w:rPr>
        <w:t>12.50 €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A partir de 10.01 ares, par are      </w:t>
      </w:r>
      <w:r>
        <w:rPr>
          <w:rFonts w:cstheme="minorHAnsi"/>
          <w:sz w:val="18"/>
          <w:szCs w:val="18"/>
        </w:rPr>
        <w:t xml:space="preserve"> </w:t>
      </w:r>
      <w:r w:rsidRPr="00EC076B">
        <w:rPr>
          <w:rFonts w:cstheme="minorHAnsi"/>
          <w:sz w:val="18"/>
          <w:szCs w:val="18"/>
        </w:rPr>
        <w:t xml:space="preserve">  1.25 €</w:t>
      </w:r>
    </w:p>
    <w:p w:rsidR="00EC076B" w:rsidRPr="00EC076B" w:rsidRDefault="00EC076B" w:rsidP="00EC076B">
      <w:pPr>
        <w:spacing w:after="0"/>
        <w:jc w:val="both"/>
        <w:rPr>
          <w:rFonts w:cstheme="minorHAnsi"/>
          <w:sz w:val="18"/>
          <w:szCs w:val="18"/>
        </w:rPr>
      </w:pPr>
    </w:p>
    <w:p w:rsidR="00EC076B" w:rsidRPr="00EC076B" w:rsidRDefault="00EC076B" w:rsidP="00EC076B">
      <w:pPr>
        <w:spacing w:after="0"/>
        <w:jc w:val="both"/>
        <w:rPr>
          <w:rFonts w:cstheme="minorHAnsi"/>
          <w:sz w:val="18"/>
          <w:szCs w:val="18"/>
        </w:rPr>
      </w:pPr>
      <w:r w:rsidRPr="00EC076B">
        <w:rPr>
          <w:rFonts w:cstheme="minorHAnsi"/>
          <w:sz w:val="18"/>
          <w:szCs w:val="18"/>
        </w:rPr>
        <w:t>Redevance agence de bassin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1 à 10 ares forfait                 </w:t>
      </w:r>
      <w:r>
        <w:rPr>
          <w:rFonts w:cstheme="minorHAnsi"/>
          <w:sz w:val="18"/>
          <w:szCs w:val="18"/>
        </w:rPr>
        <w:t xml:space="preserve">            </w:t>
      </w:r>
      <w:r w:rsidRPr="00EC076B">
        <w:rPr>
          <w:rFonts w:cstheme="minorHAnsi"/>
          <w:sz w:val="18"/>
          <w:szCs w:val="18"/>
        </w:rPr>
        <w:t xml:space="preserve">   1.70 €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10 à 29.99 ares                       </w:t>
      </w:r>
      <w:r>
        <w:rPr>
          <w:rFonts w:cstheme="minorHAnsi"/>
          <w:sz w:val="18"/>
          <w:szCs w:val="18"/>
        </w:rPr>
        <w:t xml:space="preserve">             </w:t>
      </w:r>
      <w:r w:rsidRPr="00EC076B">
        <w:rPr>
          <w:rFonts w:cstheme="minorHAnsi"/>
          <w:sz w:val="18"/>
          <w:szCs w:val="18"/>
        </w:rPr>
        <w:t xml:space="preserve"> 2.45 €</w:t>
      </w:r>
    </w:p>
    <w:p w:rsidR="00EC076B" w:rsidRPr="00EC076B" w:rsidRDefault="00EC076B" w:rsidP="00EC076B">
      <w:pPr>
        <w:numPr>
          <w:ilvl w:val="0"/>
          <w:numId w:val="2"/>
        </w:numPr>
        <w:autoSpaceDN w:val="0"/>
        <w:spacing w:after="0"/>
        <w:jc w:val="both"/>
        <w:rPr>
          <w:rFonts w:cstheme="minorHAnsi"/>
          <w:sz w:val="18"/>
          <w:szCs w:val="18"/>
        </w:rPr>
      </w:pPr>
      <w:r w:rsidRPr="00EC076B">
        <w:rPr>
          <w:rFonts w:cstheme="minorHAnsi"/>
          <w:sz w:val="18"/>
          <w:szCs w:val="18"/>
        </w:rPr>
        <w:t xml:space="preserve">Plus de 30 ares                     </w:t>
      </w:r>
      <w:r>
        <w:rPr>
          <w:rFonts w:cstheme="minorHAnsi"/>
          <w:sz w:val="18"/>
          <w:szCs w:val="18"/>
        </w:rPr>
        <w:t xml:space="preserve">              </w:t>
      </w:r>
      <w:r w:rsidRPr="00EC076B">
        <w:rPr>
          <w:rFonts w:cstheme="minorHAnsi"/>
          <w:sz w:val="18"/>
          <w:szCs w:val="18"/>
        </w:rPr>
        <w:t xml:space="preserve">  4.20 €</w:t>
      </w:r>
    </w:p>
    <w:p w:rsidR="00EC076B" w:rsidRPr="00EC076B" w:rsidRDefault="00EC076B" w:rsidP="00EC076B">
      <w:pPr>
        <w:spacing w:after="0"/>
        <w:jc w:val="both"/>
        <w:rPr>
          <w:rFonts w:cstheme="minorHAnsi"/>
          <w:sz w:val="18"/>
          <w:szCs w:val="18"/>
        </w:rPr>
      </w:pPr>
    </w:p>
    <w:p w:rsidR="00EC076B" w:rsidRPr="00EC076B" w:rsidRDefault="00EC076B" w:rsidP="00EC076B">
      <w:pPr>
        <w:spacing w:after="0"/>
        <w:jc w:val="both"/>
        <w:rPr>
          <w:rFonts w:cstheme="minorHAnsi"/>
          <w:sz w:val="18"/>
          <w:szCs w:val="18"/>
        </w:rPr>
      </w:pPr>
      <w:r w:rsidRPr="00EC076B">
        <w:rPr>
          <w:rFonts w:cstheme="minorHAnsi"/>
          <w:sz w:val="18"/>
          <w:szCs w:val="18"/>
        </w:rPr>
        <w:t xml:space="preserve">Frais de rôle par adhérent :                 </w:t>
      </w:r>
      <w:r>
        <w:rPr>
          <w:rFonts w:cstheme="minorHAnsi"/>
          <w:sz w:val="18"/>
          <w:szCs w:val="18"/>
        </w:rPr>
        <w:t xml:space="preserve">               </w:t>
      </w:r>
      <w:r w:rsidRPr="00EC076B">
        <w:rPr>
          <w:rFonts w:cstheme="minorHAnsi"/>
          <w:sz w:val="18"/>
          <w:szCs w:val="18"/>
        </w:rPr>
        <w:t xml:space="preserve"> 2.00 €</w:t>
      </w:r>
    </w:p>
    <w:p w:rsidR="00EC076B" w:rsidRDefault="00EC076B" w:rsidP="00EC076B">
      <w:pPr>
        <w:spacing w:after="0"/>
        <w:jc w:val="both"/>
        <w:rPr>
          <w:rFonts w:ascii="Courier New" w:hAnsi="Courier New" w:cs="Courier New"/>
          <w:sz w:val="18"/>
          <w:szCs w:val="18"/>
        </w:rPr>
      </w:pPr>
    </w:p>
    <w:p w:rsidR="00EC076B" w:rsidRDefault="00F54215" w:rsidP="001C5E1D">
      <w:pPr>
        <w:spacing w:after="0"/>
        <w:rPr>
          <w:sz w:val="18"/>
          <w:szCs w:val="18"/>
          <w:u w:val="single"/>
        </w:rPr>
      </w:pPr>
      <w:r>
        <w:rPr>
          <w:sz w:val="18"/>
          <w:szCs w:val="18"/>
          <w:u w:val="single"/>
        </w:rPr>
        <w:t xml:space="preserve">BAREME DE </w:t>
      </w:r>
      <w:r w:rsidR="00C5741E" w:rsidRPr="00F54215">
        <w:rPr>
          <w:sz w:val="18"/>
          <w:szCs w:val="18"/>
          <w:u w:val="single"/>
        </w:rPr>
        <w:t>REMBOURSE</w:t>
      </w:r>
      <w:r w:rsidRPr="00F54215">
        <w:rPr>
          <w:sz w:val="18"/>
          <w:szCs w:val="18"/>
          <w:u w:val="single"/>
        </w:rPr>
        <w:t>MENTS DE FRAIS :</w:t>
      </w:r>
    </w:p>
    <w:p w:rsidR="00F54215" w:rsidRPr="00F54215" w:rsidRDefault="00F54215" w:rsidP="00F54215">
      <w:pPr>
        <w:spacing w:after="0"/>
        <w:jc w:val="both"/>
        <w:rPr>
          <w:rFonts w:cstheme="minorHAnsi"/>
          <w:sz w:val="18"/>
          <w:szCs w:val="18"/>
        </w:rPr>
      </w:pPr>
      <w:r w:rsidRPr="00F54215">
        <w:rPr>
          <w:rFonts w:cstheme="minorHAnsi"/>
          <w:sz w:val="18"/>
          <w:szCs w:val="18"/>
        </w:rPr>
        <w:t>Le conseil syndical du 18 Janvier 2019 a décidé que le barème de remboursement des frais kilométriques 2019 reste inchangé par rapport à celui de 2018.</w:t>
      </w:r>
    </w:p>
    <w:p w:rsidR="00F54215" w:rsidRPr="00F54215" w:rsidRDefault="00F54215" w:rsidP="001C5E1D">
      <w:pPr>
        <w:spacing w:after="0"/>
        <w:rPr>
          <w:rFonts w:cstheme="minorHAnsi"/>
          <w:sz w:val="18"/>
          <w:szCs w:val="18"/>
        </w:rPr>
      </w:pPr>
    </w:p>
    <w:p w:rsidR="00F54215" w:rsidRPr="00927BC8" w:rsidRDefault="00F54215" w:rsidP="00F54215">
      <w:pPr>
        <w:spacing w:after="0"/>
        <w:jc w:val="both"/>
        <w:rPr>
          <w:rFonts w:cstheme="minorHAnsi"/>
          <w:sz w:val="18"/>
          <w:szCs w:val="18"/>
        </w:rPr>
      </w:pPr>
      <w:proofErr w:type="gramStart"/>
      <w:r>
        <w:rPr>
          <w:rFonts w:cstheme="minorHAnsi"/>
          <w:sz w:val="18"/>
          <w:szCs w:val="18"/>
          <w:u w:val="single"/>
        </w:rPr>
        <w:t>l</w:t>
      </w:r>
      <w:proofErr w:type="gramEnd"/>
      <w:r w:rsidRPr="00F54215">
        <w:rPr>
          <w:rFonts w:cstheme="minorHAnsi"/>
          <w:sz w:val="18"/>
          <w:szCs w:val="18"/>
        </w:rPr>
        <w:t xml:space="preserve"> </w:t>
      </w:r>
      <w:r w:rsidRPr="00927BC8">
        <w:rPr>
          <w:rFonts w:cstheme="minorHAnsi"/>
          <w:sz w:val="18"/>
          <w:szCs w:val="18"/>
        </w:rPr>
        <w:t xml:space="preserve">Le conseil syndical du 15 Février 2019 a décidé à l’unanimité </w:t>
      </w:r>
      <w:r w:rsidR="00927BC8" w:rsidRPr="00927BC8">
        <w:rPr>
          <w:rFonts w:cstheme="minorHAnsi"/>
          <w:sz w:val="18"/>
          <w:szCs w:val="18"/>
        </w:rPr>
        <w:t>d’</w:t>
      </w:r>
      <w:r w:rsidRPr="00927BC8">
        <w:rPr>
          <w:rFonts w:cstheme="minorHAnsi"/>
          <w:sz w:val="18"/>
          <w:szCs w:val="18"/>
        </w:rPr>
        <w:t>autorise</w:t>
      </w:r>
      <w:r w:rsidR="00927BC8" w:rsidRPr="00927BC8">
        <w:rPr>
          <w:rFonts w:cstheme="minorHAnsi"/>
          <w:sz w:val="18"/>
          <w:szCs w:val="18"/>
        </w:rPr>
        <w:t>r</w:t>
      </w:r>
      <w:r w:rsidRPr="00927BC8">
        <w:rPr>
          <w:rFonts w:cstheme="minorHAnsi"/>
          <w:sz w:val="18"/>
          <w:szCs w:val="18"/>
        </w:rPr>
        <w:t xml:space="preserve"> Mme la Présidente à procéder au remboursement des frais téléphoniques de Mme RIGNON Béatrice pour la gestion administrative.</w:t>
      </w:r>
    </w:p>
    <w:p w:rsidR="00F54215" w:rsidRDefault="00F54215" w:rsidP="00F54215">
      <w:pPr>
        <w:spacing w:after="0"/>
        <w:jc w:val="both"/>
        <w:rPr>
          <w:rFonts w:cstheme="minorHAnsi"/>
          <w:sz w:val="18"/>
          <w:szCs w:val="18"/>
        </w:rPr>
      </w:pPr>
      <w:r w:rsidRPr="00927BC8">
        <w:rPr>
          <w:rFonts w:cstheme="minorHAnsi"/>
          <w:sz w:val="18"/>
          <w:szCs w:val="18"/>
        </w:rPr>
        <w:t>En deux fois, sur présentation des factures pour les 6 premiers mois puis pour les 6 derniers mois de l’année 2019, article 6262 « Frais de télécommunications ».</w:t>
      </w:r>
    </w:p>
    <w:p w:rsidR="00927BC8" w:rsidRDefault="00927BC8" w:rsidP="00F54215">
      <w:pPr>
        <w:spacing w:after="0"/>
        <w:jc w:val="both"/>
        <w:rPr>
          <w:rFonts w:cstheme="minorHAnsi"/>
          <w:sz w:val="18"/>
          <w:szCs w:val="18"/>
        </w:rPr>
      </w:pPr>
    </w:p>
    <w:p w:rsidR="00927BC8" w:rsidRDefault="00927BC8" w:rsidP="00F54215">
      <w:pPr>
        <w:spacing w:after="0"/>
        <w:jc w:val="both"/>
        <w:rPr>
          <w:rFonts w:cstheme="minorHAnsi"/>
          <w:sz w:val="18"/>
          <w:szCs w:val="18"/>
        </w:rPr>
      </w:pPr>
    </w:p>
    <w:p w:rsidR="00927BC8" w:rsidRPr="00927BC8" w:rsidRDefault="00927BC8" w:rsidP="00F54215">
      <w:pPr>
        <w:spacing w:after="0"/>
        <w:jc w:val="both"/>
        <w:rPr>
          <w:rFonts w:cstheme="minorHAnsi"/>
          <w:sz w:val="18"/>
          <w:szCs w:val="18"/>
        </w:rPr>
      </w:pPr>
    </w:p>
    <w:p w:rsidR="00F54215" w:rsidRPr="00F54215" w:rsidRDefault="00F54215" w:rsidP="001C5E1D">
      <w:pPr>
        <w:spacing w:after="0"/>
        <w:rPr>
          <w:rFonts w:cstheme="minorHAnsi"/>
          <w:sz w:val="18"/>
          <w:szCs w:val="18"/>
          <w:u w:val="single"/>
        </w:rPr>
      </w:pPr>
    </w:p>
    <w:p w:rsidR="00C6361E"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DELIBERATION N°2 DE L’ASSEMBLEE GENERALE EXTRAORDINAIRE </w:t>
      </w:r>
    </w:p>
    <w:p w:rsidR="00C6361E"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présidente propose au vote la délibération suivante :</w:t>
      </w:r>
    </w:p>
    <w:p w:rsidR="00C6361E"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L’assemblée générale après avoir pris connaissance des résultats financiers approuve ce rapport.</w:t>
      </w:r>
    </w:p>
    <w:p w:rsidR="00C6361E"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présidente constate l’approbation du rapport financier à l’unanimité.</w:t>
      </w:r>
    </w:p>
    <w:p w:rsidR="00C6361E"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L’assemblée unanime donne quitus pour l’ensemble de la gestion conduite par les syndics</w:t>
      </w:r>
    </w:p>
    <w:p w:rsidR="001F4CD0" w:rsidRPr="00E66777" w:rsidRDefault="00C6361E" w:rsidP="00C6361E">
      <w:pPr>
        <w:pBdr>
          <w:top w:val="single" w:sz="4" w:space="0" w:color="auto"/>
          <w:left w:val="single" w:sz="4" w:space="4" w:color="auto"/>
          <w:bottom w:val="single" w:sz="4" w:space="1" w:color="auto"/>
          <w:right w:val="single" w:sz="4" w:space="4" w:color="auto"/>
        </w:pBdr>
        <w:spacing w:after="0"/>
        <w:jc w:val="both"/>
        <w:rPr>
          <w:sz w:val="18"/>
          <w:szCs w:val="18"/>
        </w:rPr>
      </w:pPr>
      <w:r>
        <w:rPr>
          <w:sz w:val="18"/>
          <w:szCs w:val="18"/>
        </w:rPr>
        <w:t>La délibération est approuvée.</w:t>
      </w:r>
    </w:p>
    <w:p w:rsidR="001F4CD0" w:rsidRDefault="001F4CD0" w:rsidP="00FB6740">
      <w:pPr>
        <w:spacing w:after="0"/>
        <w:ind w:firstLine="360"/>
        <w:rPr>
          <w:sz w:val="18"/>
          <w:szCs w:val="18"/>
        </w:rPr>
      </w:pPr>
    </w:p>
    <w:p w:rsidR="001C5E1D" w:rsidRDefault="001C5E1D" w:rsidP="00FB6740">
      <w:pPr>
        <w:spacing w:after="0"/>
        <w:ind w:firstLine="360"/>
        <w:rPr>
          <w:sz w:val="18"/>
          <w:szCs w:val="18"/>
        </w:rPr>
      </w:pPr>
    </w:p>
    <w:p w:rsidR="00016631" w:rsidRPr="008877BB" w:rsidRDefault="008877BB" w:rsidP="001F4CD0">
      <w:pPr>
        <w:spacing w:after="0"/>
        <w:rPr>
          <w:sz w:val="18"/>
          <w:szCs w:val="18"/>
          <w:u w:val="single"/>
        </w:rPr>
      </w:pPr>
      <w:r w:rsidRPr="008877BB">
        <w:rPr>
          <w:b/>
          <w:sz w:val="18"/>
          <w:szCs w:val="18"/>
          <w:u w:val="single"/>
        </w:rPr>
        <w:t>Questions d’associés</w:t>
      </w:r>
      <w:r w:rsidR="004037C2" w:rsidRPr="008877BB">
        <w:rPr>
          <w:sz w:val="18"/>
          <w:szCs w:val="18"/>
          <w:u w:val="single"/>
        </w:rPr>
        <w:t> :</w:t>
      </w:r>
    </w:p>
    <w:p w:rsidR="00705C64" w:rsidRDefault="00287783" w:rsidP="001F4CD0">
      <w:pPr>
        <w:spacing w:after="0"/>
        <w:rPr>
          <w:sz w:val="18"/>
          <w:szCs w:val="18"/>
        </w:rPr>
      </w:pPr>
      <w:r>
        <w:rPr>
          <w:sz w:val="18"/>
          <w:szCs w:val="18"/>
        </w:rPr>
        <w:t>« Qu’est</w:t>
      </w:r>
      <w:r w:rsidR="008B02D4">
        <w:rPr>
          <w:sz w:val="18"/>
          <w:szCs w:val="18"/>
        </w:rPr>
        <w:t xml:space="preserve"> ce</w:t>
      </w:r>
      <w:r>
        <w:rPr>
          <w:sz w:val="18"/>
          <w:szCs w:val="18"/>
        </w:rPr>
        <w:t xml:space="preserve"> qui est mis en section investissement ? »</w:t>
      </w:r>
    </w:p>
    <w:p w:rsidR="00287783" w:rsidRDefault="00287783" w:rsidP="001F4CD0">
      <w:pPr>
        <w:spacing w:after="0"/>
        <w:rPr>
          <w:sz w:val="18"/>
          <w:szCs w:val="18"/>
        </w:rPr>
      </w:pPr>
      <w:r>
        <w:rPr>
          <w:sz w:val="18"/>
          <w:szCs w:val="18"/>
        </w:rPr>
        <w:t xml:space="preserve">Mme Rignon Béatrice explique que ce sont les travaux effectués sur le canal porteur, les matériels achetés pour le canal porteur, le matériel informatique et d’impression, le </w:t>
      </w:r>
      <w:r w:rsidR="00FC40B3">
        <w:rPr>
          <w:sz w:val="18"/>
          <w:szCs w:val="18"/>
        </w:rPr>
        <w:t>remboursement</w:t>
      </w:r>
      <w:r>
        <w:rPr>
          <w:sz w:val="18"/>
          <w:szCs w:val="18"/>
        </w:rPr>
        <w:t xml:space="preserve"> du capital du prêt, et en investissement immatériel la </w:t>
      </w:r>
      <w:r w:rsidR="00FC40B3">
        <w:rPr>
          <w:sz w:val="18"/>
          <w:szCs w:val="18"/>
        </w:rPr>
        <w:t>création</w:t>
      </w:r>
      <w:r>
        <w:rPr>
          <w:sz w:val="18"/>
          <w:szCs w:val="18"/>
        </w:rPr>
        <w:t xml:space="preserve"> du site.</w:t>
      </w:r>
    </w:p>
    <w:p w:rsidR="00FC40B3" w:rsidRDefault="00FC40B3" w:rsidP="001F4CD0">
      <w:pPr>
        <w:spacing w:after="0"/>
        <w:rPr>
          <w:sz w:val="18"/>
          <w:szCs w:val="18"/>
        </w:rPr>
      </w:pPr>
      <w:r>
        <w:rPr>
          <w:sz w:val="18"/>
          <w:szCs w:val="18"/>
        </w:rPr>
        <w:t>A chaque cas de figure qui se présente celà se fait sous les indications du Trésorier principal de Briançon.</w:t>
      </w:r>
    </w:p>
    <w:p w:rsidR="00FC40B3" w:rsidRDefault="00FC40B3" w:rsidP="001F4CD0">
      <w:pPr>
        <w:spacing w:after="0"/>
        <w:rPr>
          <w:sz w:val="18"/>
          <w:szCs w:val="18"/>
        </w:rPr>
      </w:pPr>
    </w:p>
    <w:p w:rsidR="00016631" w:rsidRDefault="00FC40B3" w:rsidP="001F4CD0">
      <w:pPr>
        <w:spacing w:after="0"/>
        <w:rPr>
          <w:sz w:val="18"/>
          <w:szCs w:val="18"/>
        </w:rPr>
      </w:pPr>
      <w:r>
        <w:rPr>
          <w:sz w:val="18"/>
          <w:szCs w:val="18"/>
        </w:rPr>
        <w:t>Aucune autre question n’étant posée, l</w:t>
      </w:r>
      <w:r w:rsidR="00016631">
        <w:rPr>
          <w:sz w:val="18"/>
          <w:szCs w:val="18"/>
        </w:rPr>
        <w:t>a séance est levée à 20 heures.</w:t>
      </w:r>
    </w:p>
    <w:p w:rsidR="00016631" w:rsidRDefault="00016631" w:rsidP="001F4CD0">
      <w:pPr>
        <w:spacing w:after="0"/>
        <w:rPr>
          <w:sz w:val="18"/>
          <w:szCs w:val="18"/>
        </w:rPr>
      </w:pPr>
      <w:r>
        <w:rPr>
          <w:sz w:val="18"/>
          <w:szCs w:val="18"/>
        </w:rPr>
        <w:t xml:space="preserve">Ainsi fait et délibéré les jours mois et </w:t>
      </w:r>
      <w:proofErr w:type="spellStart"/>
      <w:r>
        <w:rPr>
          <w:sz w:val="18"/>
          <w:szCs w:val="18"/>
        </w:rPr>
        <w:t>an</w:t>
      </w:r>
      <w:proofErr w:type="spellEnd"/>
      <w:r>
        <w:rPr>
          <w:sz w:val="18"/>
          <w:szCs w:val="18"/>
        </w:rPr>
        <w:t xml:space="preserve"> sus dits.</w:t>
      </w:r>
    </w:p>
    <w:p w:rsidR="00016631" w:rsidRDefault="00016631" w:rsidP="001F4CD0">
      <w:pPr>
        <w:spacing w:after="0"/>
        <w:rPr>
          <w:sz w:val="18"/>
          <w:szCs w:val="18"/>
        </w:rPr>
      </w:pPr>
      <w:bookmarkStart w:id="0" w:name="_GoBack"/>
      <w:bookmarkEnd w:id="0"/>
    </w:p>
    <w:p w:rsidR="00016631" w:rsidRDefault="00016631" w:rsidP="001F4CD0">
      <w:pPr>
        <w:spacing w:after="0"/>
        <w:rPr>
          <w:sz w:val="18"/>
          <w:szCs w:val="18"/>
        </w:rPr>
      </w:pPr>
      <w:r>
        <w:rPr>
          <w:sz w:val="18"/>
          <w:szCs w:val="18"/>
        </w:rPr>
        <w:t>La secrétaire de séance                                                                 La présidente de séance</w:t>
      </w:r>
    </w:p>
    <w:p w:rsidR="00FB6740" w:rsidRPr="001F4CD0" w:rsidRDefault="00016631" w:rsidP="001F4CD0">
      <w:pPr>
        <w:spacing w:after="0"/>
        <w:rPr>
          <w:sz w:val="18"/>
          <w:szCs w:val="18"/>
        </w:rPr>
      </w:pPr>
      <w:r>
        <w:rPr>
          <w:sz w:val="18"/>
          <w:szCs w:val="18"/>
        </w:rPr>
        <w:t>B.RIGNON                                                                                         M.SKRIPNIKOFF</w:t>
      </w:r>
      <w:r w:rsidR="00FB6740" w:rsidRPr="001F4CD0">
        <w:rPr>
          <w:sz w:val="18"/>
          <w:szCs w:val="18"/>
        </w:rPr>
        <w:t xml:space="preserve">             </w:t>
      </w:r>
    </w:p>
    <w:sectPr w:rsidR="00FB6740" w:rsidRPr="001F4CD0" w:rsidSect="005968B3">
      <w:headerReference w:type="default" r:id="rId8"/>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699" w:rsidRDefault="00E32699" w:rsidP="00C9122B">
      <w:pPr>
        <w:spacing w:after="0" w:line="240" w:lineRule="auto"/>
      </w:pPr>
      <w:r>
        <w:separator/>
      </w:r>
    </w:p>
  </w:endnote>
  <w:endnote w:type="continuationSeparator" w:id="0">
    <w:p w:rsidR="00E32699" w:rsidRDefault="00E32699" w:rsidP="00C9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DD7" w:rsidRPr="001F4B89" w:rsidRDefault="00DF1DD7">
    <w:pPr>
      <w:pStyle w:val="Pieddepage"/>
      <w:rPr>
        <w:sz w:val="16"/>
      </w:rPr>
    </w:pPr>
    <w:r>
      <w:rPr>
        <w:sz w:val="16"/>
      </w:rPr>
      <w:t xml:space="preserve">                     </w:t>
    </w:r>
    <w:r w:rsidRPr="001F4B89">
      <w:rPr>
        <w:sz w:val="16"/>
      </w:rPr>
      <w:t xml:space="preserve">Etablissement Public à Caractère Administratif – Siège social : Mairie de Briançon </w:t>
    </w:r>
    <w:r>
      <w:rPr>
        <w:sz w:val="16"/>
      </w:rPr>
      <w:t xml:space="preserve">- </w:t>
    </w:r>
    <w:r w:rsidRPr="001F4B89">
      <w:rPr>
        <w:sz w:val="16"/>
      </w:rPr>
      <w:t>N°SIRET 290 500 396 00012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699" w:rsidRDefault="00E32699" w:rsidP="00C9122B">
      <w:pPr>
        <w:spacing w:after="0" w:line="240" w:lineRule="auto"/>
      </w:pPr>
      <w:r>
        <w:separator/>
      </w:r>
    </w:p>
  </w:footnote>
  <w:footnote w:type="continuationSeparator" w:id="0">
    <w:p w:rsidR="00E32699" w:rsidRDefault="00E32699" w:rsidP="00C9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DD7" w:rsidRDefault="00DF1DD7" w:rsidP="00503D20">
    <w:pPr>
      <w:pStyle w:val="Sansinterligne"/>
      <w:rPr>
        <w:rFonts w:ascii="Arial" w:hAnsi="Arial" w:cs="Arial"/>
        <w:b/>
        <w:color w:val="31849B"/>
        <w:sz w:val="18"/>
        <w:szCs w:val="18"/>
      </w:rPr>
    </w:pPr>
    <w:r>
      <w:rPr>
        <w:rFonts w:ascii="Arial" w:hAnsi="Arial" w:cs="Arial"/>
        <w:b/>
        <w:color w:val="31849B"/>
        <w:sz w:val="18"/>
        <w:szCs w:val="18"/>
      </w:rPr>
      <w:t>ASA du Grand Canal de Ville de Briançon - Saint Chaffrey</w:t>
    </w:r>
  </w:p>
  <w:p w:rsidR="00DF1DD7" w:rsidRDefault="00DF1DD7" w:rsidP="00503D20">
    <w:pPr>
      <w:pStyle w:val="Sansinterligne"/>
      <w:rPr>
        <w:rFonts w:ascii="Arial" w:hAnsi="Arial" w:cs="Arial"/>
        <w:color w:val="31849B"/>
        <w:sz w:val="14"/>
        <w:szCs w:val="14"/>
      </w:rPr>
    </w:pPr>
    <w:r>
      <w:rPr>
        <w:rFonts w:ascii="Arial" w:hAnsi="Arial" w:cs="Arial"/>
        <w:color w:val="31849B"/>
        <w:sz w:val="14"/>
        <w:szCs w:val="14"/>
      </w:rPr>
      <w:t>Etablissement Public à Caractère Administratif (EPCA) créé le 1</w:t>
    </w:r>
    <w:r>
      <w:rPr>
        <w:rFonts w:ascii="Arial" w:hAnsi="Arial" w:cs="Arial"/>
        <w:color w:val="31849B"/>
        <w:sz w:val="14"/>
        <w:szCs w:val="14"/>
        <w:vertAlign w:val="superscript"/>
      </w:rPr>
      <w:t>er</w:t>
    </w:r>
    <w:r>
      <w:rPr>
        <w:rFonts w:ascii="Arial" w:hAnsi="Arial" w:cs="Arial"/>
        <w:color w:val="31849B"/>
        <w:sz w:val="14"/>
        <w:szCs w:val="14"/>
      </w:rPr>
      <w:t xml:space="preserve"> février 1938</w:t>
    </w:r>
  </w:p>
  <w:p w:rsidR="00DF1DD7" w:rsidRDefault="00DF1DD7" w:rsidP="00503D20">
    <w:pPr>
      <w:pStyle w:val="Sansinterligne"/>
      <w:rPr>
        <w:rFonts w:ascii="Arial" w:hAnsi="Arial" w:cs="Arial"/>
        <w:color w:val="31849B"/>
        <w:sz w:val="14"/>
        <w:szCs w:val="14"/>
      </w:rPr>
    </w:pPr>
    <w:r>
      <w:rPr>
        <w:rFonts w:ascii="Arial" w:hAnsi="Arial" w:cs="Arial"/>
        <w:color w:val="31849B"/>
        <w:sz w:val="14"/>
        <w:szCs w:val="14"/>
      </w:rPr>
      <w:t>Siège Social Mairie de Briançon 1 rue Aspirant JAN 05100 Briançon</w:t>
    </w:r>
  </w:p>
  <w:p w:rsidR="00DF1DD7" w:rsidRDefault="00DF1DD7" w:rsidP="00503D20">
    <w:pPr>
      <w:pStyle w:val="Sansinterligne"/>
      <w:rPr>
        <w:rFonts w:ascii="Arial" w:hAnsi="Arial" w:cs="Arial"/>
        <w:color w:val="31849B"/>
        <w:sz w:val="14"/>
        <w:szCs w:val="14"/>
      </w:rPr>
    </w:pPr>
    <w:r>
      <w:rPr>
        <w:rFonts w:ascii="Arial" w:hAnsi="Arial" w:cs="Arial"/>
        <w:color w:val="31849B"/>
        <w:sz w:val="14"/>
        <w:szCs w:val="14"/>
      </w:rPr>
      <w:t>N° Siret : 290500396 00012</w:t>
    </w:r>
  </w:p>
  <w:p w:rsidR="00DF1DD7" w:rsidRDefault="00DF1DD7" w:rsidP="00503D20">
    <w:pPr>
      <w:pStyle w:val="Sansinterligne"/>
      <w:rPr>
        <w:rFonts w:ascii="Arial" w:hAnsi="Arial" w:cs="Arial"/>
        <w:b/>
        <w:color w:val="31849B"/>
        <w:sz w:val="14"/>
        <w:szCs w:val="14"/>
        <w:u w:val="single"/>
      </w:rPr>
    </w:pPr>
    <w:r>
      <w:rPr>
        <w:rFonts w:ascii="Arial" w:hAnsi="Arial" w:cs="Arial"/>
        <w:b/>
        <w:color w:val="31849B"/>
        <w:sz w:val="14"/>
        <w:szCs w:val="14"/>
        <w:u w:val="single"/>
      </w:rPr>
      <w:t>Adresse Administrative</w:t>
    </w:r>
  </w:p>
  <w:p w:rsidR="00DF1DD7" w:rsidRDefault="00DF1DD7" w:rsidP="00503D20">
    <w:pPr>
      <w:pStyle w:val="Sansinterligne"/>
      <w:rPr>
        <w:rFonts w:ascii="Arial" w:hAnsi="Arial" w:cs="Arial"/>
        <w:b/>
        <w:color w:val="31849B"/>
        <w:sz w:val="14"/>
        <w:szCs w:val="14"/>
      </w:rPr>
    </w:pPr>
    <w:r>
      <w:rPr>
        <w:rFonts w:ascii="Arial" w:hAnsi="Arial" w:cs="Arial"/>
        <w:b/>
        <w:color w:val="31849B"/>
        <w:sz w:val="14"/>
        <w:szCs w:val="14"/>
      </w:rPr>
      <w:t>BP 46</w:t>
    </w:r>
  </w:p>
  <w:p w:rsidR="00DF1DD7" w:rsidRDefault="00DF1DD7" w:rsidP="00503D20">
    <w:pPr>
      <w:pStyle w:val="Sansinterligne"/>
      <w:rPr>
        <w:rFonts w:ascii="Arial" w:hAnsi="Arial" w:cs="Arial"/>
        <w:b/>
        <w:color w:val="31849B"/>
        <w:sz w:val="14"/>
        <w:szCs w:val="14"/>
      </w:rPr>
    </w:pPr>
    <w:r>
      <w:rPr>
        <w:rFonts w:ascii="Arial" w:hAnsi="Arial" w:cs="Arial"/>
        <w:b/>
        <w:color w:val="31849B"/>
        <w:sz w:val="14"/>
        <w:szCs w:val="14"/>
      </w:rPr>
      <w:t>05101 Briançon Cedex</w:t>
    </w:r>
  </w:p>
  <w:p w:rsidR="00DF1DD7" w:rsidRDefault="00DF1DD7" w:rsidP="00503D20">
    <w:pPr>
      <w:pStyle w:val="Sansinterligne"/>
      <w:rPr>
        <w:rFonts w:ascii="Arial" w:hAnsi="Arial" w:cs="Arial"/>
        <w:color w:val="31849B"/>
        <w:sz w:val="14"/>
        <w:szCs w:val="14"/>
      </w:rPr>
    </w:pPr>
    <w:r>
      <w:rPr>
        <w:rFonts w:ascii="Arial" w:hAnsi="Arial" w:cs="Arial"/>
        <w:color w:val="31849B"/>
        <w:sz w:val="14"/>
        <w:szCs w:val="14"/>
      </w:rPr>
      <w:t xml:space="preserve">mail : </w:t>
    </w:r>
    <w:hyperlink r:id="rId1" w:history="1">
      <w:r>
        <w:rPr>
          <w:rStyle w:val="Lienhypertexte"/>
          <w:rFonts w:ascii="Arial" w:hAnsi="Arial" w:cs="Arial"/>
          <w:color w:val="31849B"/>
          <w:sz w:val="14"/>
          <w:szCs w:val="14"/>
        </w:rPr>
        <w:t>asa.grandcanal.briancon@wanadoo.fr</w:t>
      </w:r>
    </w:hyperlink>
  </w:p>
  <w:p w:rsidR="00DF1DD7" w:rsidRPr="00A74DF7" w:rsidRDefault="00DF1DD7" w:rsidP="00A74D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A0B32"/>
    <w:multiLevelType w:val="hybridMultilevel"/>
    <w:tmpl w:val="B69C310C"/>
    <w:lvl w:ilvl="0" w:tplc="8B98C4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CC4571"/>
    <w:multiLevelType w:val="multilevel"/>
    <w:tmpl w:val="6BEEE662"/>
    <w:lvl w:ilvl="0">
      <w:numFmt w:val="bullet"/>
      <w:lvlText w:val="-"/>
      <w:lvlJc w:val="left"/>
      <w:pPr>
        <w:ind w:left="720" w:hanging="360"/>
      </w:pPr>
      <w:rPr>
        <w:rFonts w:ascii="Courier New" w:eastAsia="Calibri"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2B"/>
    <w:rsid w:val="000028C1"/>
    <w:rsid w:val="0000557C"/>
    <w:rsid w:val="00005EEB"/>
    <w:rsid w:val="00007315"/>
    <w:rsid w:val="000137B4"/>
    <w:rsid w:val="00016631"/>
    <w:rsid w:val="00021AFE"/>
    <w:rsid w:val="00026B31"/>
    <w:rsid w:val="00035E54"/>
    <w:rsid w:val="00044870"/>
    <w:rsid w:val="00055C45"/>
    <w:rsid w:val="00066FA1"/>
    <w:rsid w:val="00071644"/>
    <w:rsid w:val="00076F9A"/>
    <w:rsid w:val="00096B25"/>
    <w:rsid w:val="00097F15"/>
    <w:rsid w:val="000A7DCF"/>
    <w:rsid w:val="000B175C"/>
    <w:rsid w:val="000D2747"/>
    <w:rsid w:val="000D2F45"/>
    <w:rsid w:val="000F0BC5"/>
    <w:rsid w:val="00117A79"/>
    <w:rsid w:val="00122E4A"/>
    <w:rsid w:val="0012577A"/>
    <w:rsid w:val="001348BC"/>
    <w:rsid w:val="001353B8"/>
    <w:rsid w:val="001400AE"/>
    <w:rsid w:val="00140AFA"/>
    <w:rsid w:val="00142672"/>
    <w:rsid w:val="001528B9"/>
    <w:rsid w:val="00153684"/>
    <w:rsid w:val="0015551B"/>
    <w:rsid w:val="001563D0"/>
    <w:rsid w:val="00170AA0"/>
    <w:rsid w:val="0017612A"/>
    <w:rsid w:val="00184414"/>
    <w:rsid w:val="0019416F"/>
    <w:rsid w:val="001A2218"/>
    <w:rsid w:val="001A2AEB"/>
    <w:rsid w:val="001C318F"/>
    <w:rsid w:val="001C44CD"/>
    <w:rsid w:val="001C5E1D"/>
    <w:rsid w:val="001D3AB2"/>
    <w:rsid w:val="001D4744"/>
    <w:rsid w:val="001D502C"/>
    <w:rsid w:val="001E59F1"/>
    <w:rsid w:val="001F07CC"/>
    <w:rsid w:val="001F1686"/>
    <w:rsid w:val="001F4B89"/>
    <w:rsid w:val="001F4CD0"/>
    <w:rsid w:val="002125D1"/>
    <w:rsid w:val="002164FF"/>
    <w:rsid w:val="00221BDC"/>
    <w:rsid w:val="002270F8"/>
    <w:rsid w:val="00247FB2"/>
    <w:rsid w:val="002657E6"/>
    <w:rsid w:val="00265EEE"/>
    <w:rsid w:val="00271EB3"/>
    <w:rsid w:val="0027672D"/>
    <w:rsid w:val="002822E3"/>
    <w:rsid w:val="00282982"/>
    <w:rsid w:val="0028654E"/>
    <w:rsid w:val="00287783"/>
    <w:rsid w:val="00295617"/>
    <w:rsid w:val="00295D43"/>
    <w:rsid w:val="002A4532"/>
    <w:rsid w:val="002A4B13"/>
    <w:rsid w:val="002A7939"/>
    <w:rsid w:val="002B67C3"/>
    <w:rsid w:val="002C3933"/>
    <w:rsid w:val="002E238C"/>
    <w:rsid w:val="002E6DA0"/>
    <w:rsid w:val="002E743D"/>
    <w:rsid w:val="002F433B"/>
    <w:rsid w:val="003009C4"/>
    <w:rsid w:val="00300BEB"/>
    <w:rsid w:val="003139D2"/>
    <w:rsid w:val="00327992"/>
    <w:rsid w:val="00330A4D"/>
    <w:rsid w:val="0035029A"/>
    <w:rsid w:val="00363063"/>
    <w:rsid w:val="00363A24"/>
    <w:rsid w:val="00374097"/>
    <w:rsid w:val="00382BB4"/>
    <w:rsid w:val="003929E9"/>
    <w:rsid w:val="003C1F81"/>
    <w:rsid w:val="003D0F29"/>
    <w:rsid w:val="003D69E3"/>
    <w:rsid w:val="003E3042"/>
    <w:rsid w:val="003E3158"/>
    <w:rsid w:val="003F13DB"/>
    <w:rsid w:val="003F3AEB"/>
    <w:rsid w:val="00401339"/>
    <w:rsid w:val="00402E0A"/>
    <w:rsid w:val="004037C2"/>
    <w:rsid w:val="00410168"/>
    <w:rsid w:val="00415BE3"/>
    <w:rsid w:val="0042221A"/>
    <w:rsid w:val="00435F5E"/>
    <w:rsid w:val="004459E0"/>
    <w:rsid w:val="004536F6"/>
    <w:rsid w:val="00454A30"/>
    <w:rsid w:val="00454FF4"/>
    <w:rsid w:val="004628EF"/>
    <w:rsid w:val="0047248D"/>
    <w:rsid w:val="00495472"/>
    <w:rsid w:val="0049589B"/>
    <w:rsid w:val="004A1CE6"/>
    <w:rsid w:val="004B365F"/>
    <w:rsid w:val="004B4504"/>
    <w:rsid w:val="004C2329"/>
    <w:rsid w:val="004E52D1"/>
    <w:rsid w:val="004F0647"/>
    <w:rsid w:val="004F759D"/>
    <w:rsid w:val="00503D20"/>
    <w:rsid w:val="00506701"/>
    <w:rsid w:val="00514471"/>
    <w:rsid w:val="00544B44"/>
    <w:rsid w:val="00564E73"/>
    <w:rsid w:val="00570E8B"/>
    <w:rsid w:val="005911AB"/>
    <w:rsid w:val="00594620"/>
    <w:rsid w:val="005968B3"/>
    <w:rsid w:val="005A0C44"/>
    <w:rsid w:val="005A6A18"/>
    <w:rsid w:val="005D58C8"/>
    <w:rsid w:val="005F554A"/>
    <w:rsid w:val="005F6BB8"/>
    <w:rsid w:val="006071C5"/>
    <w:rsid w:val="006100F9"/>
    <w:rsid w:val="00614EF8"/>
    <w:rsid w:val="00642B66"/>
    <w:rsid w:val="00643731"/>
    <w:rsid w:val="00643AF6"/>
    <w:rsid w:val="00651C5C"/>
    <w:rsid w:val="00652383"/>
    <w:rsid w:val="006524FB"/>
    <w:rsid w:val="006525FD"/>
    <w:rsid w:val="006572C2"/>
    <w:rsid w:val="006650CA"/>
    <w:rsid w:val="00665390"/>
    <w:rsid w:val="0069425B"/>
    <w:rsid w:val="006B1E94"/>
    <w:rsid w:val="006B3733"/>
    <w:rsid w:val="006B3842"/>
    <w:rsid w:val="006B6C14"/>
    <w:rsid w:val="006C3437"/>
    <w:rsid w:val="006C6E38"/>
    <w:rsid w:val="006D12F8"/>
    <w:rsid w:val="006D2E2F"/>
    <w:rsid w:val="006D4557"/>
    <w:rsid w:val="006D4788"/>
    <w:rsid w:val="006E09C5"/>
    <w:rsid w:val="00705C64"/>
    <w:rsid w:val="00713603"/>
    <w:rsid w:val="00720BE6"/>
    <w:rsid w:val="00726344"/>
    <w:rsid w:val="00740E2A"/>
    <w:rsid w:val="00741168"/>
    <w:rsid w:val="00746A90"/>
    <w:rsid w:val="00751589"/>
    <w:rsid w:val="00755E74"/>
    <w:rsid w:val="00766557"/>
    <w:rsid w:val="007732CD"/>
    <w:rsid w:val="00774099"/>
    <w:rsid w:val="0078622A"/>
    <w:rsid w:val="007914C6"/>
    <w:rsid w:val="007916BA"/>
    <w:rsid w:val="00796C55"/>
    <w:rsid w:val="007A25EE"/>
    <w:rsid w:val="007B3676"/>
    <w:rsid w:val="007B4FC7"/>
    <w:rsid w:val="007C3052"/>
    <w:rsid w:val="007C567A"/>
    <w:rsid w:val="007D3E88"/>
    <w:rsid w:val="007E686F"/>
    <w:rsid w:val="007F371F"/>
    <w:rsid w:val="007F3FEE"/>
    <w:rsid w:val="008005D4"/>
    <w:rsid w:val="00813FD9"/>
    <w:rsid w:val="008226FC"/>
    <w:rsid w:val="008327E1"/>
    <w:rsid w:val="0083440F"/>
    <w:rsid w:val="00836ED2"/>
    <w:rsid w:val="00851EAF"/>
    <w:rsid w:val="008636D2"/>
    <w:rsid w:val="0086703E"/>
    <w:rsid w:val="00876D9B"/>
    <w:rsid w:val="00881885"/>
    <w:rsid w:val="00881E1F"/>
    <w:rsid w:val="008877BB"/>
    <w:rsid w:val="00892764"/>
    <w:rsid w:val="0089288F"/>
    <w:rsid w:val="0089562B"/>
    <w:rsid w:val="008A2FFC"/>
    <w:rsid w:val="008A3709"/>
    <w:rsid w:val="008B02D4"/>
    <w:rsid w:val="008B2C4F"/>
    <w:rsid w:val="008B3633"/>
    <w:rsid w:val="008B5B7E"/>
    <w:rsid w:val="008B6945"/>
    <w:rsid w:val="008C002C"/>
    <w:rsid w:val="008C153D"/>
    <w:rsid w:val="008D5115"/>
    <w:rsid w:val="008D795A"/>
    <w:rsid w:val="008E321C"/>
    <w:rsid w:val="008E7DB6"/>
    <w:rsid w:val="00904565"/>
    <w:rsid w:val="009054E1"/>
    <w:rsid w:val="009172C8"/>
    <w:rsid w:val="00927BC8"/>
    <w:rsid w:val="00930335"/>
    <w:rsid w:val="009321B6"/>
    <w:rsid w:val="009420C1"/>
    <w:rsid w:val="009469E0"/>
    <w:rsid w:val="0095306F"/>
    <w:rsid w:val="00953E0C"/>
    <w:rsid w:val="00983DD0"/>
    <w:rsid w:val="00991BE1"/>
    <w:rsid w:val="00996875"/>
    <w:rsid w:val="009B2FC0"/>
    <w:rsid w:val="009B4F3D"/>
    <w:rsid w:val="009C0FCE"/>
    <w:rsid w:val="009D25C6"/>
    <w:rsid w:val="00A072E3"/>
    <w:rsid w:val="00A167AD"/>
    <w:rsid w:val="00A1718A"/>
    <w:rsid w:val="00A33B92"/>
    <w:rsid w:val="00A5167E"/>
    <w:rsid w:val="00A52E8C"/>
    <w:rsid w:val="00A66943"/>
    <w:rsid w:val="00A73DD2"/>
    <w:rsid w:val="00A74DF7"/>
    <w:rsid w:val="00A80E35"/>
    <w:rsid w:val="00A83846"/>
    <w:rsid w:val="00A86849"/>
    <w:rsid w:val="00A87AF6"/>
    <w:rsid w:val="00AA2579"/>
    <w:rsid w:val="00AB7CB4"/>
    <w:rsid w:val="00AC1729"/>
    <w:rsid w:val="00AD5E5A"/>
    <w:rsid w:val="00AE0B83"/>
    <w:rsid w:val="00AE56BB"/>
    <w:rsid w:val="00AE6770"/>
    <w:rsid w:val="00AF167E"/>
    <w:rsid w:val="00AF1EF9"/>
    <w:rsid w:val="00AF3BE0"/>
    <w:rsid w:val="00AF3CF2"/>
    <w:rsid w:val="00AF47BE"/>
    <w:rsid w:val="00AF4A54"/>
    <w:rsid w:val="00AF55CC"/>
    <w:rsid w:val="00B03B5B"/>
    <w:rsid w:val="00B1118D"/>
    <w:rsid w:val="00B13F8D"/>
    <w:rsid w:val="00B1581A"/>
    <w:rsid w:val="00B25C74"/>
    <w:rsid w:val="00B411AF"/>
    <w:rsid w:val="00B42A49"/>
    <w:rsid w:val="00B51FA9"/>
    <w:rsid w:val="00B5558E"/>
    <w:rsid w:val="00B61215"/>
    <w:rsid w:val="00B63F9D"/>
    <w:rsid w:val="00B76167"/>
    <w:rsid w:val="00B77CDF"/>
    <w:rsid w:val="00B82954"/>
    <w:rsid w:val="00B9112B"/>
    <w:rsid w:val="00BA0799"/>
    <w:rsid w:val="00BA2AFB"/>
    <w:rsid w:val="00BD6776"/>
    <w:rsid w:val="00BE4417"/>
    <w:rsid w:val="00BE7BF2"/>
    <w:rsid w:val="00BF605A"/>
    <w:rsid w:val="00C20C70"/>
    <w:rsid w:val="00C223BD"/>
    <w:rsid w:val="00C26925"/>
    <w:rsid w:val="00C3134F"/>
    <w:rsid w:val="00C331E2"/>
    <w:rsid w:val="00C356A8"/>
    <w:rsid w:val="00C51147"/>
    <w:rsid w:val="00C5741E"/>
    <w:rsid w:val="00C6361E"/>
    <w:rsid w:val="00C6414E"/>
    <w:rsid w:val="00C729CB"/>
    <w:rsid w:val="00C90061"/>
    <w:rsid w:val="00C9122B"/>
    <w:rsid w:val="00C93DFD"/>
    <w:rsid w:val="00C96C98"/>
    <w:rsid w:val="00CA4629"/>
    <w:rsid w:val="00CB15DC"/>
    <w:rsid w:val="00CB7EE6"/>
    <w:rsid w:val="00CC390E"/>
    <w:rsid w:val="00CD4F4F"/>
    <w:rsid w:val="00CD68DC"/>
    <w:rsid w:val="00CE1E3E"/>
    <w:rsid w:val="00CE595A"/>
    <w:rsid w:val="00CE6C9F"/>
    <w:rsid w:val="00CF643B"/>
    <w:rsid w:val="00CF7B7D"/>
    <w:rsid w:val="00D04ED2"/>
    <w:rsid w:val="00D06EAC"/>
    <w:rsid w:val="00D2252E"/>
    <w:rsid w:val="00D447C8"/>
    <w:rsid w:val="00D50684"/>
    <w:rsid w:val="00D53F3A"/>
    <w:rsid w:val="00D55B18"/>
    <w:rsid w:val="00D61728"/>
    <w:rsid w:val="00D65C1C"/>
    <w:rsid w:val="00D70245"/>
    <w:rsid w:val="00D72BA4"/>
    <w:rsid w:val="00D730E5"/>
    <w:rsid w:val="00D83269"/>
    <w:rsid w:val="00D906E0"/>
    <w:rsid w:val="00D952C2"/>
    <w:rsid w:val="00DA45DD"/>
    <w:rsid w:val="00DA56CE"/>
    <w:rsid w:val="00DB6B30"/>
    <w:rsid w:val="00DC3D6B"/>
    <w:rsid w:val="00DD2276"/>
    <w:rsid w:val="00DD2EF6"/>
    <w:rsid w:val="00DE12DD"/>
    <w:rsid w:val="00DE4BE7"/>
    <w:rsid w:val="00DF1576"/>
    <w:rsid w:val="00DF1DD7"/>
    <w:rsid w:val="00DF40D0"/>
    <w:rsid w:val="00DF7015"/>
    <w:rsid w:val="00E055D8"/>
    <w:rsid w:val="00E06A65"/>
    <w:rsid w:val="00E209FE"/>
    <w:rsid w:val="00E230CE"/>
    <w:rsid w:val="00E25207"/>
    <w:rsid w:val="00E26D48"/>
    <w:rsid w:val="00E32699"/>
    <w:rsid w:val="00E334EC"/>
    <w:rsid w:val="00E335CD"/>
    <w:rsid w:val="00E35E8E"/>
    <w:rsid w:val="00E37CA6"/>
    <w:rsid w:val="00E4103C"/>
    <w:rsid w:val="00E454B9"/>
    <w:rsid w:val="00E64FD4"/>
    <w:rsid w:val="00E66777"/>
    <w:rsid w:val="00E67259"/>
    <w:rsid w:val="00E74C8E"/>
    <w:rsid w:val="00E83CE1"/>
    <w:rsid w:val="00E92B3C"/>
    <w:rsid w:val="00EB0B99"/>
    <w:rsid w:val="00EB367D"/>
    <w:rsid w:val="00EB47C8"/>
    <w:rsid w:val="00EB52E4"/>
    <w:rsid w:val="00EB6C59"/>
    <w:rsid w:val="00EC076B"/>
    <w:rsid w:val="00EC5FE9"/>
    <w:rsid w:val="00ED4D91"/>
    <w:rsid w:val="00EE0EC9"/>
    <w:rsid w:val="00EF0847"/>
    <w:rsid w:val="00F07FB5"/>
    <w:rsid w:val="00F11860"/>
    <w:rsid w:val="00F127A1"/>
    <w:rsid w:val="00F13015"/>
    <w:rsid w:val="00F16D6A"/>
    <w:rsid w:val="00F30FD3"/>
    <w:rsid w:val="00F47AC2"/>
    <w:rsid w:val="00F509F9"/>
    <w:rsid w:val="00F52087"/>
    <w:rsid w:val="00F54215"/>
    <w:rsid w:val="00F56BBB"/>
    <w:rsid w:val="00F578A5"/>
    <w:rsid w:val="00F64C91"/>
    <w:rsid w:val="00F73ED8"/>
    <w:rsid w:val="00F80E87"/>
    <w:rsid w:val="00F83ADC"/>
    <w:rsid w:val="00F84231"/>
    <w:rsid w:val="00F86AB0"/>
    <w:rsid w:val="00F86B93"/>
    <w:rsid w:val="00FB036B"/>
    <w:rsid w:val="00FB12FA"/>
    <w:rsid w:val="00FB6740"/>
    <w:rsid w:val="00FC40B3"/>
    <w:rsid w:val="00FC7EF4"/>
    <w:rsid w:val="00FE0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3464"/>
  <w15:docId w15:val="{318DD628-768C-4EEF-BDCD-7B1C2362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122B"/>
    <w:pPr>
      <w:tabs>
        <w:tab w:val="center" w:pos="4536"/>
        <w:tab w:val="right" w:pos="9072"/>
      </w:tabs>
      <w:spacing w:after="0" w:line="240" w:lineRule="auto"/>
    </w:pPr>
  </w:style>
  <w:style w:type="character" w:customStyle="1" w:styleId="En-tteCar">
    <w:name w:val="En-tête Car"/>
    <w:basedOn w:val="Policepardfaut"/>
    <w:link w:val="En-tte"/>
    <w:uiPriority w:val="99"/>
    <w:rsid w:val="00C9122B"/>
  </w:style>
  <w:style w:type="paragraph" w:styleId="Pieddepage">
    <w:name w:val="footer"/>
    <w:basedOn w:val="Normal"/>
    <w:link w:val="PieddepageCar"/>
    <w:uiPriority w:val="99"/>
    <w:semiHidden/>
    <w:unhideWhenUsed/>
    <w:rsid w:val="00C9122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9122B"/>
  </w:style>
  <w:style w:type="paragraph" w:styleId="Textedebulles">
    <w:name w:val="Balloon Text"/>
    <w:basedOn w:val="Normal"/>
    <w:link w:val="TextedebullesCar"/>
    <w:uiPriority w:val="99"/>
    <w:semiHidden/>
    <w:unhideWhenUsed/>
    <w:rsid w:val="00C91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22B"/>
    <w:rPr>
      <w:rFonts w:ascii="Tahoma" w:hAnsi="Tahoma" w:cs="Tahoma"/>
      <w:sz w:val="16"/>
      <w:szCs w:val="16"/>
    </w:rPr>
  </w:style>
  <w:style w:type="character" w:styleId="Lienhypertexte">
    <w:name w:val="Hyperlink"/>
    <w:uiPriority w:val="99"/>
    <w:semiHidden/>
    <w:unhideWhenUsed/>
    <w:rsid w:val="00503D20"/>
    <w:rPr>
      <w:color w:val="0000FF"/>
      <w:u w:val="single"/>
    </w:rPr>
  </w:style>
  <w:style w:type="paragraph" w:styleId="Sansinterligne">
    <w:name w:val="No Spacing"/>
    <w:uiPriority w:val="1"/>
    <w:qFormat/>
    <w:rsid w:val="00503D20"/>
    <w:pPr>
      <w:spacing w:after="0" w:line="240" w:lineRule="auto"/>
    </w:pPr>
    <w:rPr>
      <w:rFonts w:ascii="Calibri" w:eastAsia="Calibri" w:hAnsi="Calibri" w:cs="Times New Roman"/>
      <w:lang w:eastAsia="fr-FR"/>
    </w:rPr>
  </w:style>
  <w:style w:type="paragraph" w:styleId="Paragraphedeliste">
    <w:name w:val="List Paragraph"/>
    <w:basedOn w:val="Normal"/>
    <w:uiPriority w:val="34"/>
    <w:qFormat/>
    <w:rsid w:val="00C72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93308">
      <w:bodyDiv w:val="1"/>
      <w:marLeft w:val="0"/>
      <w:marRight w:val="0"/>
      <w:marTop w:val="0"/>
      <w:marBottom w:val="0"/>
      <w:divBdr>
        <w:top w:val="none" w:sz="0" w:space="0" w:color="auto"/>
        <w:left w:val="none" w:sz="0" w:space="0" w:color="auto"/>
        <w:bottom w:val="none" w:sz="0" w:space="0" w:color="auto"/>
        <w:right w:val="none" w:sz="0" w:space="0" w:color="auto"/>
      </w:divBdr>
    </w:div>
    <w:div w:id="15575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sa.grandcanal.briancon@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7B38D-7017-4DDC-A080-ACFDDCF4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7</Pages>
  <Words>3550</Words>
  <Characters>19526</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c:creator>
  <cp:keywords/>
  <dc:description/>
  <cp:lastModifiedBy>Asa grand canal de ville</cp:lastModifiedBy>
  <cp:revision>115</cp:revision>
  <cp:lastPrinted>2019-04-05T11:51:00Z</cp:lastPrinted>
  <dcterms:created xsi:type="dcterms:W3CDTF">2019-04-04T08:14:00Z</dcterms:created>
  <dcterms:modified xsi:type="dcterms:W3CDTF">2019-04-06T10:11:00Z</dcterms:modified>
</cp:coreProperties>
</file>